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E3" w:rsidRDefault="00B977E3" w:rsidP="0066442B">
      <w:pPr>
        <w:rPr>
          <w:b/>
          <w:sz w:val="22"/>
          <w:szCs w:val="22"/>
          <w:highlight w:val="lightGray"/>
        </w:rPr>
      </w:pPr>
    </w:p>
    <w:tbl>
      <w:tblPr>
        <w:tblW w:w="10458" w:type="dxa"/>
        <w:tblLook w:val="01E0" w:firstRow="1" w:lastRow="1" w:firstColumn="1" w:lastColumn="1" w:noHBand="0" w:noVBand="0"/>
      </w:tblPr>
      <w:tblGrid>
        <w:gridCol w:w="5238"/>
        <w:gridCol w:w="5220"/>
      </w:tblGrid>
      <w:tr w:rsidR="00C22B33" w:rsidRPr="000D3158" w:rsidTr="002F58F0">
        <w:trPr>
          <w:trHeight w:val="432"/>
        </w:trPr>
        <w:tc>
          <w:tcPr>
            <w:tcW w:w="5238" w:type="dxa"/>
            <w:tcBorders>
              <w:top w:val="single" w:sz="4" w:space="0" w:color="auto"/>
              <w:left w:val="single" w:sz="4" w:space="0" w:color="auto"/>
              <w:bottom w:val="single" w:sz="4" w:space="0" w:color="auto"/>
              <w:right w:val="single" w:sz="4" w:space="0" w:color="auto"/>
            </w:tcBorders>
          </w:tcPr>
          <w:p w:rsidR="00C22B33" w:rsidRPr="000D3158" w:rsidRDefault="00C22B33" w:rsidP="0062316C">
            <w:pPr>
              <w:rPr>
                <w:rFonts w:asciiTheme="minorHAnsi" w:hAnsiTheme="minorHAnsi"/>
                <w:b/>
                <w:sz w:val="22"/>
                <w:szCs w:val="22"/>
              </w:rPr>
            </w:pPr>
            <w:r w:rsidRPr="000D3158">
              <w:rPr>
                <w:rFonts w:asciiTheme="minorHAnsi" w:hAnsiTheme="minorHAnsi"/>
                <w:b/>
                <w:sz w:val="22"/>
                <w:szCs w:val="22"/>
              </w:rPr>
              <w:t>Name:</w:t>
            </w:r>
          </w:p>
        </w:tc>
        <w:tc>
          <w:tcPr>
            <w:tcW w:w="5220" w:type="dxa"/>
            <w:tcBorders>
              <w:top w:val="single" w:sz="6" w:space="0" w:color="auto"/>
              <w:left w:val="single" w:sz="4" w:space="0" w:color="auto"/>
              <w:bottom w:val="single" w:sz="6" w:space="0" w:color="auto"/>
              <w:right w:val="single" w:sz="4" w:space="0" w:color="auto"/>
            </w:tcBorders>
          </w:tcPr>
          <w:p w:rsidR="0028579F" w:rsidRPr="000D3158" w:rsidRDefault="0028579F" w:rsidP="00A71272">
            <w:pPr>
              <w:rPr>
                <w:rFonts w:asciiTheme="minorHAnsi" w:hAnsiTheme="minorHAnsi"/>
                <w:b/>
                <w:sz w:val="22"/>
                <w:szCs w:val="22"/>
              </w:rPr>
            </w:pPr>
          </w:p>
        </w:tc>
      </w:tr>
      <w:tr w:rsidR="004B68EB" w:rsidRPr="000D3158" w:rsidTr="002F58F0">
        <w:trPr>
          <w:trHeight w:val="432"/>
        </w:trPr>
        <w:tc>
          <w:tcPr>
            <w:tcW w:w="5238" w:type="dxa"/>
            <w:tcBorders>
              <w:top w:val="single" w:sz="4" w:space="0" w:color="auto"/>
              <w:left w:val="single" w:sz="4" w:space="0" w:color="auto"/>
              <w:bottom w:val="single" w:sz="4" w:space="0" w:color="auto"/>
              <w:right w:val="single" w:sz="4" w:space="0" w:color="auto"/>
            </w:tcBorders>
          </w:tcPr>
          <w:p w:rsidR="004B68EB" w:rsidRPr="000D3158" w:rsidRDefault="004B68EB" w:rsidP="0069257D">
            <w:pPr>
              <w:rPr>
                <w:rFonts w:asciiTheme="minorHAnsi" w:hAnsiTheme="minorHAnsi"/>
                <w:b/>
                <w:sz w:val="22"/>
                <w:szCs w:val="22"/>
              </w:rPr>
            </w:pPr>
            <w:r w:rsidRPr="000D3158">
              <w:rPr>
                <w:rFonts w:asciiTheme="minorHAnsi" w:hAnsiTheme="minorHAnsi"/>
                <w:b/>
                <w:sz w:val="22"/>
                <w:szCs w:val="22"/>
              </w:rPr>
              <w:t>Best phone number:</w:t>
            </w:r>
          </w:p>
        </w:tc>
        <w:tc>
          <w:tcPr>
            <w:tcW w:w="5220" w:type="dxa"/>
            <w:tcBorders>
              <w:top w:val="single" w:sz="6" w:space="0" w:color="auto"/>
              <w:left w:val="single" w:sz="4" w:space="0" w:color="auto"/>
              <w:bottom w:val="single" w:sz="6" w:space="0" w:color="auto"/>
              <w:right w:val="single" w:sz="4" w:space="0" w:color="auto"/>
            </w:tcBorders>
          </w:tcPr>
          <w:p w:rsidR="004B68EB" w:rsidRPr="000D3158" w:rsidRDefault="004B68EB" w:rsidP="00AD7623">
            <w:pPr>
              <w:rPr>
                <w:rFonts w:asciiTheme="minorHAnsi" w:hAnsiTheme="minorHAnsi"/>
                <w:sz w:val="22"/>
                <w:szCs w:val="22"/>
              </w:rPr>
            </w:pPr>
          </w:p>
        </w:tc>
      </w:tr>
      <w:tr w:rsidR="004B68EB" w:rsidRPr="000D3158" w:rsidTr="002F58F0">
        <w:trPr>
          <w:trHeight w:val="432"/>
        </w:trPr>
        <w:tc>
          <w:tcPr>
            <w:tcW w:w="5238" w:type="dxa"/>
            <w:tcBorders>
              <w:top w:val="single" w:sz="4" w:space="0" w:color="auto"/>
              <w:left w:val="single" w:sz="4" w:space="0" w:color="auto"/>
              <w:bottom w:val="single" w:sz="4" w:space="0" w:color="auto"/>
              <w:right w:val="single" w:sz="4" w:space="0" w:color="auto"/>
            </w:tcBorders>
          </w:tcPr>
          <w:p w:rsidR="004B68EB" w:rsidRPr="000D3158" w:rsidRDefault="004B68EB" w:rsidP="00AD7623">
            <w:pPr>
              <w:rPr>
                <w:rFonts w:asciiTheme="minorHAnsi" w:hAnsiTheme="minorHAnsi"/>
                <w:b/>
                <w:sz w:val="22"/>
                <w:szCs w:val="22"/>
              </w:rPr>
            </w:pPr>
            <w:r w:rsidRPr="000D3158">
              <w:rPr>
                <w:rFonts w:asciiTheme="minorHAnsi" w:hAnsiTheme="minorHAnsi"/>
                <w:b/>
                <w:sz w:val="22"/>
                <w:szCs w:val="22"/>
              </w:rPr>
              <w:t xml:space="preserve">Email: </w:t>
            </w:r>
          </w:p>
        </w:tc>
        <w:tc>
          <w:tcPr>
            <w:tcW w:w="5220" w:type="dxa"/>
            <w:tcBorders>
              <w:top w:val="single" w:sz="6" w:space="0" w:color="auto"/>
              <w:left w:val="single" w:sz="4" w:space="0" w:color="auto"/>
              <w:bottom w:val="single" w:sz="6" w:space="0" w:color="auto"/>
              <w:right w:val="single" w:sz="4" w:space="0" w:color="auto"/>
            </w:tcBorders>
          </w:tcPr>
          <w:p w:rsidR="004B68EB" w:rsidRPr="000D3158" w:rsidRDefault="004B68EB" w:rsidP="00AD7623">
            <w:pPr>
              <w:rPr>
                <w:rFonts w:asciiTheme="minorHAnsi" w:hAnsiTheme="minorHAnsi"/>
                <w:sz w:val="22"/>
                <w:szCs w:val="22"/>
              </w:rPr>
            </w:pPr>
          </w:p>
        </w:tc>
      </w:tr>
      <w:tr w:rsidR="004B68EB" w:rsidRPr="000D3158" w:rsidTr="002F58F0">
        <w:trPr>
          <w:trHeight w:val="432"/>
        </w:trPr>
        <w:tc>
          <w:tcPr>
            <w:tcW w:w="5238" w:type="dxa"/>
            <w:tcBorders>
              <w:top w:val="single" w:sz="4" w:space="0" w:color="auto"/>
              <w:left w:val="single" w:sz="4" w:space="0" w:color="auto"/>
              <w:bottom w:val="single" w:sz="4" w:space="0" w:color="auto"/>
              <w:right w:val="single" w:sz="4" w:space="0" w:color="auto"/>
            </w:tcBorders>
          </w:tcPr>
          <w:p w:rsidR="009F615A" w:rsidRPr="000D3158" w:rsidRDefault="009F615A" w:rsidP="009F615A">
            <w:pPr>
              <w:rPr>
                <w:rFonts w:asciiTheme="minorHAnsi" w:hAnsiTheme="minorHAnsi"/>
                <w:b/>
                <w:sz w:val="22"/>
                <w:szCs w:val="22"/>
                <w:u w:val="single"/>
              </w:rPr>
            </w:pPr>
          </w:p>
          <w:p w:rsidR="004B68EB" w:rsidRPr="000D3158" w:rsidRDefault="002429B1" w:rsidP="009F615A">
            <w:pPr>
              <w:rPr>
                <w:rFonts w:asciiTheme="minorHAnsi" w:hAnsiTheme="minorHAnsi"/>
                <w:b/>
                <w:sz w:val="22"/>
                <w:szCs w:val="22"/>
              </w:rPr>
            </w:pPr>
            <w:r w:rsidRPr="000D3158">
              <w:rPr>
                <w:rFonts w:asciiTheme="minorHAnsi" w:hAnsiTheme="minorHAnsi"/>
                <w:b/>
                <w:sz w:val="22"/>
                <w:szCs w:val="22"/>
                <w:u w:val="single"/>
              </w:rPr>
              <w:t>Mandatory Requirement:</w:t>
            </w:r>
            <w:r w:rsidRPr="000D3158">
              <w:rPr>
                <w:rFonts w:asciiTheme="minorHAnsi" w:hAnsiTheme="minorHAnsi"/>
                <w:b/>
                <w:sz w:val="22"/>
                <w:szCs w:val="22"/>
              </w:rPr>
              <w:t xml:space="preserve">  Are you a member of the South Orlando Rowing Association as defined by the club Bylaws </w:t>
            </w:r>
            <w:r w:rsidR="009F615A" w:rsidRPr="000D3158">
              <w:rPr>
                <w:rFonts w:asciiTheme="minorHAnsi" w:hAnsiTheme="minorHAnsi"/>
                <w:b/>
                <w:sz w:val="22"/>
                <w:szCs w:val="22"/>
              </w:rPr>
              <w:t>Article 9, section 1.1?  The qualifications of Membership in good standing in the Corporation are as follows Dues shall be no less than 45 days in arrears or be actively and regularly participating in Fund Raising Events and attend General Meetings.</w:t>
            </w:r>
          </w:p>
          <w:p w:rsidR="009F615A" w:rsidRPr="000D3158" w:rsidRDefault="009F615A" w:rsidP="009F615A">
            <w:pPr>
              <w:rPr>
                <w:rFonts w:asciiTheme="minorHAnsi" w:hAnsiTheme="minorHAnsi"/>
                <w:b/>
                <w:sz w:val="22"/>
                <w:szCs w:val="22"/>
              </w:rPr>
            </w:pPr>
          </w:p>
        </w:tc>
        <w:tc>
          <w:tcPr>
            <w:tcW w:w="5220" w:type="dxa"/>
            <w:tcBorders>
              <w:top w:val="single" w:sz="6" w:space="0" w:color="auto"/>
              <w:left w:val="single" w:sz="4" w:space="0" w:color="auto"/>
              <w:bottom w:val="single" w:sz="6" w:space="0" w:color="auto"/>
              <w:right w:val="single" w:sz="4" w:space="0" w:color="auto"/>
            </w:tcBorders>
          </w:tcPr>
          <w:p w:rsidR="004B68EB" w:rsidRPr="000D3158" w:rsidRDefault="004B68EB" w:rsidP="00AD7623">
            <w:pPr>
              <w:rPr>
                <w:rFonts w:asciiTheme="minorHAnsi" w:hAnsiTheme="minorHAnsi"/>
                <w:sz w:val="22"/>
                <w:szCs w:val="22"/>
              </w:rPr>
            </w:pPr>
          </w:p>
        </w:tc>
      </w:tr>
      <w:tr w:rsidR="004B68EB" w:rsidRPr="000D3158" w:rsidTr="002F58F0">
        <w:trPr>
          <w:trHeight w:val="432"/>
        </w:trPr>
        <w:tc>
          <w:tcPr>
            <w:tcW w:w="5238" w:type="dxa"/>
            <w:tcBorders>
              <w:top w:val="single" w:sz="4" w:space="0" w:color="auto"/>
              <w:left w:val="single" w:sz="4" w:space="0" w:color="auto"/>
              <w:bottom w:val="single" w:sz="4" w:space="0" w:color="auto"/>
              <w:right w:val="single" w:sz="4" w:space="0" w:color="auto"/>
            </w:tcBorders>
          </w:tcPr>
          <w:p w:rsidR="009C59C6" w:rsidRPr="000D3158" w:rsidRDefault="009C59C6" w:rsidP="009C59C6">
            <w:pPr>
              <w:rPr>
                <w:rFonts w:asciiTheme="minorHAnsi" w:hAnsiTheme="minorHAnsi"/>
                <w:b/>
                <w:sz w:val="22"/>
                <w:szCs w:val="22"/>
                <w:u w:val="single"/>
              </w:rPr>
            </w:pPr>
          </w:p>
          <w:p w:rsidR="004B68EB" w:rsidRPr="000D3158" w:rsidRDefault="009F615A" w:rsidP="009C59C6">
            <w:pPr>
              <w:rPr>
                <w:rFonts w:asciiTheme="minorHAnsi" w:hAnsiTheme="minorHAnsi"/>
                <w:b/>
                <w:sz w:val="22"/>
                <w:szCs w:val="22"/>
              </w:rPr>
            </w:pPr>
            <w:r w:rsidRPr="000D3158">
              <w:rPr>
                <w:rFonts w:asciiTheme="minorHAnsi" w:hAnsiTheme="minorHAnsi"/>
                <w:b/>
                <w:sz w:val="22"/>
                <w:szCs w:val="22"/>
                <w:u w:val="single"/>
              </w:rPr>
              <w:t>Mandatory Requirement:</w:t>
            </w:r>
            <w:r w:rsidRPr="000D3158">
              <w:rPr>
                <w:rFonts w:asciiTheme="minorHAnsi" w:hAnsiTheme="minorHAnsi"/>
                <w:b/>
                <w:sz w:val="22"/>
                <w:szCs w:val="22"/>
              </w:rPr>
              <w:t xml:space="preserve"> </w:t>
            </w:r>
            <w:r w:rsidR="009C59C6" w:rsidRPr="000D3158">
              <w:rPr>
                <w:rFonts w:asciiTheme="minorHAnsi" w:hAnsiTheme="minorHAnsi"/>
                <w:b/>
                <w:sz w:val="22"/>
                <w:szCs w:val="22"/>
              </w:rPr>
              <w:t xml:space="preserve">Do you meet the minimum qualification requirements as defined by the club Bylaws, Article 3, section 2?  </w:t>
            </w:r>
            <w:r w:rsidR="00C0326E" w:rsidRPr="000D3158">
              <w:rPr>
                <w:rFonts w:asciiTheme="minorHAnsi" w:hAnsiTheme="minorHAnsi"/>
                <w:b/>
                <w:sz w:val="22"/>
                <w:szCs w:val="22"/>
              </w:rPr>
              <w:t>Directors shall be individuals who have such qualifications as the Board may prescribe by resolution or amendment to these Bylaws but such individuals shall be members in good standing and active in SORA events with a minimum of 20 hours of volunteer service.</w:t>
            </w:r>
          </w:p>
          <w:p w:rsidR="009C59C6" w:rsidRPr="000D3158" w:rsidRDefault="009C59C6" w:rsidP="009C59C6">
            <w:pPr>
              <w:rPr>
                <w:rFonts w:asciiTheme="minorHAnsi" w:hAnsiTheme="minorHAnsi"/>
                <w:b/>
                <w:sz w:val="22"/>
                <w:szCs w:val="22"/>
              </w:rPr>
            </w:pPr>
          </w:p>
        </w:tc>
        <w:tc>
          <w:tcPr>
            <w:tcW w:w="5220" w:type="dxa"/>
            <w:tcBorders>
              <w:top w:val="single" w:sz="6" w:space="0" w:color="auto"/>
              <w:left w:val="single" w:sz="4" w:space="0" w:color="auto"/>
              <w:bottom w:val="single" w:sz="6" w:space="0" w:color="auto"/>
              <w:right w:val="single" w:sz="4" w:space="0" w:color="auto"/>
            </w:tcBorders>
          </w:tcPr>
          <w:p w:rsidR="004B68EB" w:rsidRPr="000D3158" w:rsidRDefault="004B68EB" w:rsidP="00AD7623">
            <w:pPr>
              <w:rPr>
                <w:rFonts w:asciiTheme="minorHAnsi" w:hAnsiTheme="minorHAnsi"/>
                <w:sz w:val="22"/>
                <w:szCs w:val="22"/>
              </w:rPr>
            </w:pPr>
          </w:p>
        </w:tc>
      </w:tr>
      <w:tr w:rsidR="00B977E3" w:rsidRPr="000D3158" w:rsidTr="002F58F0">
        <w:trPr>
          <w:trHeight w:val="432"/>
        </w:trPr>
        <w:tc>
          <w:tcPr>
            <w:tcW w:w="5238" w:type="dxa"/>
            <w:tcBorders>
              <w:top w:val="single" w:sz="4" w:space="0" w:color="auto"/>
              <w:left w:val="single" w:sz="4" w:space="0" w:color="auto"/>
              <w:bottom w:val="single" w:sz="4" w:space="0" w:color="auto"/>
              <w:right w:val="single" w:sz="4" w:space="0" w:color="auto"/>
            </w:tcBorders>
          </w:tcPr>
          <w:p w:rsidR="009C59C6" w:rsidRPr="000D3158" w:rsidRDefault="009C59C6" w:rsidP="00C90FFE">
            <w:pPr>
              <w:rPr>
                <w:rFonts w:asciiTheme="minorHAnsi" w:hAnsiTheme="minorHAnsi"/>
                <w:b/>
                <w:sz w:val="22"/>
                <w:szCs w:val="22"/>
              </w:rPr>
            </w:pPr>
          </w:p>
          <w:p w:rsidR="00B977E3" w:rsidRPr="000D3158" w:rsidRDefault="009C59C6" w:rsidP="00C90FFE">
            <w:pPr>
              <w:rPr>
                <w:rFonts w:asciiTheme="minorHAnsi" w:hAnsiTheme="minorHAnsi"/>
                <w:b/>
                <w:sz w:val="22"/>
                <w:szCs w:val="22"/>
              </w:rPr>
            </w:pPr>
            <w:r w:rsidRPr="000D3158">
              <w:rPr>
                <w:rFonts w:asciiTheme="minorHAnsi" w:hAnsiTheme="minorHAnsi"/>
                <w:b/>
                <w:sz w:val="22"/>
                <w:szCs w:val="22"/>
              </w:rPr>
              <w:t>How many years have you been a member of SORA?</w:t>
            </w:r>
          </w:p>
          <w:p w:rsidR="009C59C6" w:rsidRPr="000D3158" w:rsidRDefault="009C59C6" w:rsidP="00C90FFE">
            <w:pPr>
              <w:rPr>
                <w:rFonts w:asciiTheme="minorHAnsi" w:hAnsiTheme="minorHAnsi"/>
                <w:b/>
                <w:sz w:val="22"/>
                <w:szCs w:val="22"/>
              </w:rPr>
            </w:pPr>
          </w:p>
        </w:tc>
        <w:tc>
          <w:tcPr>
            <w:tcW w:w="5220" w:type="dxa"/>
            <w:tcBorders>
              <w:top w:val="single" w:sz="6" w:space="0" w:color="auto"/>
              <w:left w:val="single" w:sz="4" w:space="0" w:color="auto"/>
              <w:bottom w:val="single" w:sz="6" w:space="0" w:color="auto"/>
              <w:right w:val="single" w:sz="4" w:space="0" w:color="auto"/>
            </w:tcBorders>
            <w:shd w:val="clear" w:color="auto" w:fill="auto"/>
          </w:tcPr>
          <w:p w:rsidR="00B977E3" w:rsidRPr="000D3158" w:rsidRDefault="00B977E3" w:rsidP="00C90FFE">
            <w:pPr>
              <w:rPr>
                <w:rFonts w:asciiTheme="minorHAnsi" w:hAnsiTheme="minorHAnsi"/>
              </w:rPr>
            </w:pPr>
          </w:p>
        </w:tc>
      </w:tr>
      <w:tr w:rsidR="00B977E3" w:rsidRPr="000D3158" w:rsidTr="002F58F0">
        <w:trPr>
          <w:trHeight w:val="432"/>
        </w:trPr>
        <w:tc>
          <w:tcPr>
            <w:tcW w:w="5238" w:type="dxa"/>
            <w:tcBorders>
              <w:top w:val="single" w:sz="4" w:space="0" w:color="auto"/>
              <w:left w:val="single" w:sz="4" w:space="0" w:color="auto"/>
              <w:bottom w:val="single" w:sz="4" w:space="0" w:color="auto"/>
              <w:right w:val="single" w:sz="4" w:space="0" w:color="auto"/>
            </w:tcBorders>
          </w:tcPr>
          <w:p w:rsidR="009C59C6" w:rsidRPr="000D3158" w:rsidRDefault="009C59C6" w:rsidP="00C90FFE">
            <w:pPr>
              <w:rPr>
                <w:rFonts w:asciiTheme="minorHAnsi" w:hAnsiTheme="minorHAnsi"/>
                <w:b/>
                <w:sz w:val="22"/>
                <w:szCs w:val="22"/>
              </w:rPr>
            </w:pPr>
          </w:p>
          <w:p w:rsidR="00B977E3" w:rsidRPr="000D3158" w:rsidRDefault="009C59C6" w:rsidP="00C90FFE">
            <w:pPr>
              <w:rPr>
                <w:rFonts w:asciiTheme="minorHAnsi" w:hAnsiTheme="minorHAnsi"/>
                <w:b/>
                <w:sz w:val="22"/>
                <w:szCs w:val="22"/>
              </w:rPr>
            </w:pPr>
            <w:r w:rsidRPr="000D3158">
              <w:rPr>
                <w:rFonts w:asciiTheme="minorHAnsi" w:hAnsiTheme="minorHAnsi"/>
                <w:b/>
                <w:sz w:val="22"/>
                <w:szCs w:val="22"/>
              </w:rPr>
              <w:t>Have you ever been a board member of a corporation?  If yes, which corporation.</w:t>
            </w:r>
          </w:p>
          <w:p w:rsidR="009C59C6" w:rsidRPr="000D3158" w:rsidRDefault="009C59C6" w:rsidP="00C90FFE">
            <w:pPr>
              <w:rPr>
                <w:rFonts w:asciiTheme="minorHAnsi" w:hAnsiTheme="minorHAnsi"/>
              </w:rPr>
            </w:pPr>
          </w:p>
        </w:tc>
        <w:tc>
          <w:tcPr>
            <w:tcW w:w="5220" w:type="dxa"/>
            <w:tcBorders>
              <w:top w:val="single" w:sz="6" w:space="0" w:color="auto"/>
              <w:left w:val="single" w:sz="4" w:space="0" w:color="auto"/>
              <w:bottom w:val="single" w:sz="6" w:space="0" w:color="auto"/>
              <w:right w:val="single" w:sz="4" w:space="0" w:color="auto"/>
            </w:tcBorders>
            <w:shd w:val="clear" w:color="auto" w:fill="auto"/>
          </w:tcPr>
          <w:p w:rsidR="00B977E3" w:rsidRPr="000D3158" w:rsidRDefault="00B977E3" w:rsidP="00C90FFE">
            <w:pPr>
              <w:rPr>
                <w:rFonts w:asciiTheme="minorHAnsi" w:hAnsiTheme="minorHAnsi"/>
              </w:rPr>
            </w:pPr>
          </w:p>
        </w:tc>
      </w:tr>
      <w:tr w:rsidR="004B68EB" w:rsidRPr="000D3158" w:rsidTr="002F58F0">
        <w:trPr>
          <w:trHeight w:val="432"/>
        </w:trPr>
        <w:tc>
          <w:tcPr>
            <w:tcW w:w="5238" w:type="dxa"/>
            <w:tcBorders>
              <w:top w:val="single" w:sz="4" w:space="0" w:color="auto"/>
              <w:left w:val="single" w:sz="4" w:space="0" w:color="auto"/>
              <w:bottom w:val="single" w:sz="4" w:space="0" w:color="auto"/>
              <w:right w:val="single" w:sz="4" w:space="0" w:color="auto"/>
            </w:tcBorders>
          </w:tcPr>
          <w:p w:rsidR="009C59C6" w:rsidRPr="000D3158" w:rsidRDefault="009C59C6" w:rsidP="009C59C6">
            <w:pPr>
              <w:rPr>
                <w:rFonts w:asciiTheme="minorHAnsi" w:hAnsiTheme="minorHAnsi"/>
                <w:b/>
                <w:sz w:val="22"/>
                <w:szCs w:val="22"/>
              </w:rPr>
            </w:pPr>
          </w:p>
          <w:p w:rsidR="004B68EB" w:rsidRPr="000D3158" w:rsidRDefault="009C59C6" w:rsidP="009C59C6">
            <w:pPr>
              <w:rPr>
                <w:rFonts w:asciiTheme="minorHAnsi" w:hAnsiTheme="minorHAnsi"/>
                <w:b/>
                <w:sz w:val="22"/>
                <w:szCs w:val="22"/>
              </w:rPr>
            </w:pPr>
            <w:r w:rsidRPr="000D3158">
              <w:rPr>
                <w:rFonts w:asciiTheme="minorHAnsi" w:hAnsiTheme="minorHAnsi"/>
                <w:b/>
                <w:sz w:val="22"/>
                <w:szCs w:val="22"/>
              </w:rPr>
              <w:t>Have you ever been a board member of a 501(c</w:t>
            </w:r>
            <w:proofErr w:type="gramStart"/>
            <w:r w:rsidRPr="000D3158">
              <w:rPr>
                <w:rFonts w:asciiTheme="minorHAnsi" w:hAnsiTheme="minorHAnsi"/>
                <w:b/>
                <w:sz w:val="22"/>
                <w:szCs w:val="22"/>
              </w:rPr>
              <w:t>)(</w:t>
            </w:r>
            <w:proofErr w:type="gramEnd"/>
            <w:r w:rsidRPr="000D3158">
              <w:rPr>
                <w:rFonts w:asciiTheme="minorHAnsi" w:hAnsiTheme="minorHAnsi"/>
                <w:b/>
                <w:sz w:val="22"/>
                <w:szCs w:val="22"/>
              </w:rPr>
              <w:t>3) nonprofit corporation?  If yes, which corporation.</w:t>
            </w:r>
            <w:r w:rsidR="004B68EB" w:rsidRPr="000D3158">
              <w:rPr>
                <w:rFonts w:asciiTheme="minorHAnsi" w:hAnsiTheme="minorHAnsi"/>
                <w:b/>
                <w:sz w:val="22"/>
                <w:szCs w:val="22"/>
              </w:rPr>
              <w:tab/>
            </w:r>
          </w:p>
        </w:tc>
        <w:tc>
          <w:tcPr>
            <w:tcW w:w="5220" w:type="dxa"/>
            <w:tcBorders>
              <w:top w:val="single" w:sz="6" w:space="0" w:color="auto"/>
              <w:left w:val="single" w:sz="4" w:space="0" w:color="auto"/>
              <w:bottom w:val="single" w:sz="6" w:space="0" w:color="auto"/>
              <w:right w:val="single" w:sz="4" w:space="0" w:color="auto"/>
            </w:tcBorders>
            <w:shd w:val="clear" w:color="auto" w:fill="auto"/>
          </w:tcPr>
          <w:p w:rsidR="004B68EB" w:rsidRPr="000D3158" w:rsidRDefault="004B68EB" w:rsidP="00AD7623">
            <w:pPr>
              <w:rPr>
                <w:rFonts w:asciiTheme="minorHAnsi" w:hAnsiTheme="minorHAnsi"/>
              </w:rPr>
            </w:pPr>
          </w:p>
        </w:tc>
      </w:tr>
      <w:tr w:rsidR="004B68EB" w:rsidRPr="000D3158" w:rsidTr="002F58F0">
        <w:trPr>
          <w:trHeight w:val="432"/>
        </w:trPr>
        <w:tc>
          <w:tcPr>
            <w:tcW w:w="5238" w:type="dxa"/>
            <w:tcBorders>
              <w:top w:val="single" w:sz="4" w:space="0" w:color="auto"/>
              <w:left w:val="single" w:sz="4" w:space="0" w:color="auto"/>
              <w:bottom w:val="single" w:sz="4" w:space="0" w:color="auto"/>
              <w:right w:val="single" w:sz="4" w:space="0" w:color="auto"/>
            </w:tcBorders>
          </w:tcPr>
          <w:p w:rsidR="009C59C6" w:rsidRPr="000D3158" w:rsidRDefault="009C59C6" w:rsidP="00AD7623">
            <w:pPr>
              <w:rPr>
                <w:rFonts w:asciiTheme="minorHAnsi" w:hAnsiTheme="minorHAnsi"/>
                <w:b/>
                <w:sz w:val="22"/>
                <w:szCs w:val="22"/>
              </w:rPr>
            </w:pPr>
          </w:p>
          <w:p w:rsidR="004B68EB" w:rsidRPr="000D3158" w:rsidRDefault="009C59C6" w:rsidP="00AD7623">
            <w:pPr>
              <w:rPr>
                <w:rFonts w:asciiTheme="minorHAnsi" w:hAnsiTheme="minorHAnsi"/>
                <w:b/>
                <w:sz w:val="22"/>
                <w:szCs w:val="22"/>
              </w:rPr>
            </w:pPr>
            <w:r w:rsidRPr="000D3158">
              <w:rPr>
                <w:rFonts w:asciiTheme="minorHAnsi" w:hAnsiTheme="minorHAnsi"/>
                <w:b/>
                <w:sz w:val="22"/>
                <w:szCs w:val="22"/>
              </w:rPr>
              <w:t>Which board positions interests you the most and are you willing to consider other openings?</w:t>
            </w:r>
          </w:p>
          <w:p w:rsidR="009C59C6" w:rsidRPr="000D3158" w:rsidRDefault="009C59C6" w:rsidP="00AD7623">
            <w:pPr>
              <w:rPr>
                <w:rFonts w:asciiTheme="minorHAnsi" w:hAnsiTheme="minorHAnsi"/>
              </w:rPr>
            </w:pPr>
          </w:p>
        </w:tc>
        <w:tc>
          <w:tcPr>
            <w:tcW w:w="5220" w:type="dxa"/>
            <w:tcBorders>
              <w:top w:val="single" w:sz="6" w:space="0" w:color="auto"/>
              <w:left w:val="single" w:sz="4" w:space="0" w:color="auto"/>
              <w:bottom w:val="single" w:sz="6" w:space="0" w:color="auto"/>
              <w:right w:val="single" w:sz="4" w:space="0" w:color="auto"/>
            </w:tcBorders>
            <w:shd w:val="clear" w:color="auto" w:fill="auto"/>
          </w:tcPr>
          <w:p w:rsidR="004B68EB" w:rsidRPr="000D3158" w:rsidRDefault="004B68EB" w:rsidP="00AD7623">
            <w:pPr>
              <w:rPr>
                <w:rFonts w:asciiTheme="minorHAnsi" w:hAnsiTheme="minorHAnsi"/>
              </w:rPr>
            </w:pPr>
          </w:p>
        </w:tc>
      </w:tr>
    </w:tbl>
    <w:p w:rsidR="00B977E3" w:rsidRDefault="00B977E3" w:rsidP="004B68EB">
      <w:pPr>
        <w:rPr>
          <w:b/>
          <w:sz w:val="22"/>
          <w:szCs w:val="22"/>
          <w:highlight w:val="lightGray"/>
        </w:rPr>
      </w:pPr>
    </w:p>
    <w:p w:rsidR="00935BA0" w:rsidRDefault="00935BA0" w:rsidP="004B68EB">
      <w:pPr>
        <w:rPr>
          <w:b/>
          <w:sz w:val="22"/>
          <w:szCs w:val="22"/>
          <w:highlight w:val="lightGray"/>
        </w:rPr>
      </w:pPr>
    </w:p>
    <w:p w:rsidR="00935BA0" w:rsidRDefault="00935BA0" w:rsidP="004B68EB">
      <w:pPr>
        <w:rPr>
          <w:b/>
          <w:sz w:val="22"/>
          <w:szCs w:val="22"/>
          <w:highlight w:val="lightGray"/>
        </w:rPr>
      </w:pPr>
    </w:p>
    <w:p w:rsidR="004B68EB" w:rsidRDefault="004B68EB" w:rsidP="004B68EB">
      <w:pPr>
        <w:rPr>
          <w:b/>
          <w:sz w:val="22"/>
          <w:szCs w:val="22"/>
        </w:rPr>
      </w:pPr>
    </w:p>
    <w:tbl>
      <w:tblPr>
        <w:tblW w:w="10526" w:type="dxa"/>
        <w:tblLook w:val="01E0" w:firstRow="1" w:lastRow="1" w:firstColumn="1" w:lastColumn="1" w:noHBand="0" w:noVBand="0"/>
      </w:tblPr>
      <w:tblGrid>
        <w:gridCol w:w="5091"/>
        <w:gridCol w:w="5435"/>
      </w:tblGrid>
      <w:tr w:rsidR="001266DB" w:rsidRPr="00923116" w:rsidTr="00E50EE9">
        <w:trPr>
          <w:trHeight w:val="1137"/>
        </w:trPr>
        <w:tc>
          <w:tcPr>
            <w:tcW w:w="5091" w:type="dxa"/>
            <w:tcBorders>
              <w:top w:val="single" w:sz="4" w:space="0" w:color="auto"/>
              <w:left w:val="single" w:sz="4" w:space="0" w:color="auto"/>
              <w:bottom w:val="single" w:sz="4" w:space="0" w:color="auto"/>
              <w:right w:val="single" w:sz="4" w:space="0" w:color="auto"/>
            </w:tcBorders>
            <w:shd w:val="clear" w:color="auto" w:fill="auto"/>
          </w:tcPr>
          <w:p w:rsidR="000D3158" w:rsidRPr="00662E2F" w:rsidRDefault="000D3158" w:rsidP="00E50EE9">
            <w:pPr>
              <w:rPr>
                <w:rFonts w:asciiTheme="minorHAnsi" w:eastAsia="Calibri" w:hAnsiTheme="minorHAnsi"/>
                <w:b/>
                <w:sz w:val="22"/>
                <w:szCs w:val="22"/>
              </w:rPr>
            </w:pPr>
          </w:p>
          <w:p w:rsidR="000D3158" w:rsidRPr="00662E2F" w:rsidRDefault="000D3158" w:rsidP="00E50EE9">
            <w:pPr>
              <w:rPr>
                <w:rFonts w:asciiTheme="minorHAnsi" w:eastAsia="Calibri" w:hAnsiTheme="minorHAnsi"/>
                <w:b/>
                <w:sz w:val="22"/>
                <w:szCs w:val="22"/>
              </w:rPr>
            </w:pPr>
          </w:p>
          <w:p w:rsidR="000D3158" w:rsidRPr="00662E2F" w:rsidRDefault="000D3158" w:rsidP="00E50EE9">
            <w:pPr>
              <w:rPr>
                <w:rFonts w:asciiTheme="minorHAnsi" w:eastAsia="Calibri" w:hAnsiTheme="minorHAnsi"/>
                <w:b/>
                <w:sz w:val="22"/>
                <w:szCs w:val="22"/>
              </w:rPr>
            </w:pPr>
          </w:p>
          <w:p w:rsidR="000D3158" w:rsidRPr="00662E2F" w:rsidRDefault="000D3158" w:rsidP="00E50EE9">
            <w:pPr>
              <w:rPr>
                <w:rFonts w:asciiTheme="minorHAnsi" w:eastAsia="Calibri" w:hAnsiTheme="minorHAnsi"/>
                <w:b/>
                <w:sz w:val="22"/>
                <w:szCs w:val="22"/>
              </w:rPr>
            </w:pPr>
          </w:p>
          <w:p w:rsidR="000D3158" w:rsidRPr="00662E2F" w:rsidRDefault="000D3158" w:rsidP="00E50EE9">
            <w:pPr>
              <w:rPr>
                <w:rFonts w:asciiTheme="minorHAnsi" w:eastAsia="Calibri" w:hAnsiTheme="minorHAnsi"/>
                <w:b/>
                <w:sz w:val="22"/>
                <w:szCs w:val="22"/>
              </w:rPr>
            </w:pPr>
          </w:p>
          <w:p w:rsidR="001266DB" w:rsidRPr="00662E2F" w:rsidRDefault="000D3158" w:rsidP="00E50EE9">
            <w:pPr>
              <w:rPr>
                <w:rFonts w:asciiTheme="minorHAnsi" w:eastAsia="Calibri" w:hAnsiTheme="minorHAnsi"/>
                <w:b/>
                <w:sz w:val="22"/>
                <w:szCs w:val="22"/>
              </w:rPr>
            </w:pPr>
            <w:r w:rsidRPr="00662E2F">
              <w:rPr>
                <w:rFonts w:asciiTheme="minorHAnsi" w:eastAsia="Calibri" w:hAnsiTheme="minorHAnsi"/>
                <w:b/>
                <w:sz w:val="22"/>
                <w:szCs w:val="22"/>
              </w:rPr>
              <w:t>Why do you want to be a member of the SORA Board of Directors?</w:t>
            </w:r>
          </w:p>
          <w:p w:rsidR="000D3158" w:rsidRPr="00662E2F" w:rsidRDefault="000D3158" w:rsidP="00E50EE9">
            <w:pPr>
              <w:rPr>
                <w:rFonts w:asciiTheme="minorHAnsi" w:eastAsia="Calibri" w:hAnsiTheme="minorHAnsi"/>
                <w:b/>
                <w:sz w:val="22"/>
                <w:szCs w:val="22"/>
              </w:rPr>
            </w:pPr>
          </w:p>
          <w:p w:rsidR="000D3158" w:rsidRPr="00662E2F" w:rsidRDefault="000D3158" w:rsidP="00E50EE9">
            <w:pPr>
              <w:rPr>
                <w:rFonts w:asciiTheme="minorHAnsi" w:eastAsia="Calibri" w:hAnsiTheme="minorHAnsi"/>
                <w:b/>
                <w:sz w:val="22"/>
                <w:szCs w:val="22"/>
              </w:rPr>
            </w:pPr>
          </w:p>
          <w:p w:rsidR="000D3158" w:rsidRPr="00662E2F" w:rsidRDefault="000D3158" w:rsidP="00E50EE9">
            <w:pPr>
              <w:rPr>
                <w:rFonts w:asciiTheme="minorHAnsi" w:eastAsia="Calibri" w:hAnsiTheme="minorHAnsi"/>
                <w:b/>
                <w:sz w:val="22"/>
                <w:szCs w:val="22"/>
              </w:rPr>
            </w:pPr>
          </w:p>
          <w:p w:rsidR="001266DB" w:rsidRPr="00662E2F" w:rsidRDefault="001266DB" w:rsidP="00E50EE9">
            <w:pPr>
              <w:rPr>
                <w:rFonts w:asciiTheme="minorHAnsi" w:hAnsiTheme="minorHAnsi"/>
                <w:sz w:val="22"/>
              </w:rPr>
            </w:pPr>
          </w:p>
        </w:tc>
        <w:tc>
          <w:tcPr>
            <w:tcW w:w="5435" w:type="dxa"/>
            <w:tcBorders>
              <w:top w:val="single" w:sz="6" w:space="0" w:color="auto"/>
              <w:left w:val="single" w:sz="4" w:space="0" w:color="auto"/>
              <w:bottom w:val="single" w:sz="6" w:space="0" w:color="auto"/>
              <w:right w:val="single" w:sz="4" w:space="0" w:color="auto"/>
            </w:tcBorders>
            <w:shd w:val="clear" w:color="auto" w:fill="auto"/>
          </w:tcPr>
          <w:p w:rsidR="001266DB" w:rsidRPr="00982E69" w:rsidRDefault="001266DB" w:rsidP="00E50EE9">
            <w:pPr>
              <w:rPr>
                <w:sz w:val="22"/>
                <w:szCs w:val="22"/>
              </w:rPr>
            </w:pPr>
          </w:p>
        </w:tc>
      </w:tr>
      <w:tr w:rsidR="001266DB" w:rsidRPr="00923116" w:rsidTr="00E50EE9">
        <w:trPr>
          <w:trHeight w:val="1137"/>
        </w:trPr>
        <w:tc>
          <w:tcPr>
            <w:tcW w:w="5091" w:type="dxa"/>
            <w:tcBorders>
              <w:top w:val="single" w:sz="4" w:space="0" w:color="auto"/>
              <w:left w:val="single" w:sz="4" w:space="0" w:color="auto"/>
              <w:bottom w:val="single" w:sz="4" w:space="0" w:color="auto"/>
              <w:right w:val="single" w:sz="4" w:space="0" w:color="auto"/>
            </w:tcBorders>
            <w:shd w:val="clear" w:color="auto" w:fill="auto"/>
          </w:tcPr>
          <w:p w:rsidR="000D3158" w:rsidRPr="00662E2F" w:rsidRDefault="000D3158" w:rsidP="00E50EE9">
            <w:pPr>
              <w:rPr>
                <w:rFonts w:asciiTheme="minorHAnsi" w:hAnsiTheme="minorHAnsi"/>
                <w:b/>
                <w:sz w:val="22"/>
              </w:rPr>
            </w:pPr>
          </w:p>
          <w:p w:rsidR="000D3158" w:rsidRPr="00662E2F" w:rsidRDefault="000D3158" w:rsidP="00E50EE9">
            <w:pPr>
              <w:rPr>
                <w:rFonts w:asciiTheme="minorHAnsi" w:hAnsiTheme="minorHAnsi"/>
                <w:b/>
                <w:sz w:val="22"/>
              </w:rPr>
            </w:pPr>
          </w:p>
          <w:p w:rsidR="000D3158" w:rsidRPr="00662E2F" w:rsidRDefault="000D3158" w:rsidP="00E50EE9">
            <w:pPr>
              <w:rPr>
                <w:rFonts w:asciiTheme="minorHAnsi" w:hAnsiTheme="minorHAnsi"/>
                <w:b/>
                <w:sz w:val="22"/>
              </w:rPr>
            </w:pPr>
          </w:p>
          <w:p w:rsidR="000D3158" w:rsidRPr="00662E2F" w:rsidRDefault="000D3158" w:rsidP="00E50EE9">
            <w:pPr>
              <w:rPr>
                <w:rFonts w:asciiTheme="minorHAnsi" w:hAnsiTheme="minorHAnsi"/>
                <w:b/>
                <w:sz w:val="22"/>
              </w:rPr>
            </w:pPr>
          </w:p>
          <w:p w:rsidR="001266DB" w:rsidRPr="00662E2F" w:rsidRDefault="000D3158" w:rsidP="00E50EE9">
            <w:pPr>
              <w:rPr>
                <w:rFonts w:asciiTheme="minorHAnsi" w:hAnsiTheme="minorHAnsi"/>
                <w:b/>
                <w:sz w:val="22"/>
              </w:rPr>
            </w:pPr>
            <w:r w:rsidRPr="00662E2F">
              <w:rPr>
                <w:rFonts w:asciiTheme="minorHAnsi" w:hAnsiTheme="minorHAnsi"/>
                <w:b/>
                <w:sz w:val="22"/>
              </w:rPr>
              <w:t>What would you want to change to better the operation for the club?</w:t>
            </w:r>
          </w:p>
          <w:p w:rsidR="000D3158" w:rsidRPr="00662E2F" w:rsidRDefault="000D3158" w:rsidP="00E50EE9">
            <w:pPr>
              <w:rPr>
                <w:rFonts w:asciiTheme="minorHAnsi" w:hAnsiTheme="minorHAnsi"/>
                <w:b/>
                <w:sz w:val="22"/>
              </w:rPr>
            </w:pPr>
          </w:p>
          <w:p w:rsidR="000D3158" w:rsidRPr="00662E2F" w:rsidRDefault="000D3158" w:rsidP="00E50EE9">
            <w:pPr>
              <w:rPr>
                <w:rFonts w:asciiTheme="minorHAnsi" w:hAnsiTheme="minorHAnsi"/>
                <w:b/>
                <w:sz w:val="22"/>
              </w:rPr>
            </w:pPr>
          </w:p>
          <w:p w:rsidR="000D3158" w:rsidRPr="00662E2F" w:rsidRDefault="000D3158" w:rsidP="00E50EE9">
            <w:pPr>
              <w:rPr>
                <w:rFonts w:asciiTheme="minorHAnsi" w:hAnsiTheme="minorHAnsi"/>
                <w:b/>
                <w:sz w:val="22"/>
              </w:rPr>
            </w:pPr>
          </w:p>
          <w:p w:rsidR="000D3158" w:rsidRPr="00662E2F" w:rsidRDefault="000D3158" w:rsidP="00E50EE9">
            <w:pPr>
              <w:rPr>
                <w:rFonts w:asciiTheme="minorHAnsi" w:hAnsiTheme="minorHAnsi"/>
                <w:b/>
                <w:sz w:val="22"/>
              </w:rPr>
            </w:pPr>
          </w:p>
          <w:p w:rsidR="001266DB" w:rsidRPr="00662E2F" w:rsidRDefault="001266DB" w:rsidP="00E50EE9">
            <w:pPr>
              <w:rPr>
                <w:rFonts w:asciiTheme="minorHAnsi" w:hAnsiTheme="minorHAnsi"/>
                <w:b/>
                <w:sz w:val="22"/>
              </w:rPr>
            </w:pPr>
          </w:p>
        </w:tc>
        <w:tc>
          <w:tcPr>
            <w:tcW w:w="5435" w:type="dxa"/>
            <w:tcBorders>
              <w:top w:val="single" w:sz="6" w:space="0" w:color="auto"/>
              <w:left w:val="single" w:sz="4" w:space="0" w:color="auto"/>
              <w:bottom w:val="single" w:sz="6" w:space="0" w:color="auto"/>
              <w:right w:val="single" w:sz="4" w:space="0" w:color="auto"/>
            </w:tcBorders>
            <w:shd w:val="clear" w:color="auto" w:fill="auto"/>
          </w:tcPr>
          <w:p w:rsidR="001266DB" w:rsidRPr="00982E69" w:rsidRDefault="001266DB" w:rsidP="00E50EE9">
            <w:pPr>
              <w:rPr>
                <w:sz w:val="22"/>
                <w:szCs w:val="22"/>
              </w:rPr>
            </w:pPr>
          </w:p>
        </w:tc>
      </w:tr>
      <w:tr w:rsidR="001266DB" w:rsidRPr="00923116" w:rsidTr="00E50EE9">
        <w:trPr>
          <w:trHeight w:val="1200"/>
        </w:trPr>
        <w:tc>
          <w:tcPr>
            <w:tcW w:w="5091" w:type="dxa"/>
            <w:tcBorders>
              <w:top w:val="single" w:sz="4" w:space="0" w:color="auto"/>
              <w:left w:val="single" w:sz="4" w:space="0" w:color="auto"/>
              <w:bottom w:val="single" w:sz="4" w:space="0" w:color="auto"/>
              <w:right w:val="single" w:sz="4" w:space="0" w:color="auto"/>
            </w:tcBorders>
          </w:tcPr>
          <w:p w:rsidR="000D3158" w:rsidRPr="00662E2F" w:rsidRDefault="000D3158" w:rsidP="00E50EE9">
            <w:pPr>
              <w:rPr>
                <w:rFonts w:asciiTheme="minorHAnsi" w:hAnsiTheme="minorHAnsi"/>
                <w:b/>
                <w:sz w:val="22"/>
              </w:rPr>
            </w:pPr>
          </w:p>
          <w:p w:rsidR="000D3158" w:rsidRPr="00662E2F" w:rsidRDefault="000D3158" w:rsidP="00E50EE9">
            <w:pPr>
              <w:rPr>
                <w:rFonts w:asciiTheme="minorHAnsi" w:hAnsiTheme="minorHAnsi"/>
                <w:b/>
                <w:sz w:val="22"/>
              </w:rPr>
            </w:pPr>
          </w:p>
          <w:p w:rsidR="001266DB" w:rsidRPr="00662E2F" w:rsidRDefault="000D3158" w:rsidP="00E50EE9">
            <w:pPr>
              <w:rPr>
                <w:rFonts w:asciiTheme="minorHAnsi" w:hAnsiTheme="minorHAnsi"/>
                <w:b/>
                <w:sz w:val="22"/>
              </w:rPr>
            </w:pPr>
            <w:r w:rsidRPr="00662E2F">
              <w:rPr>
                <w:rFonts w:asciiTheme="minorHAnsi" w:hAnsiTheme="minorHAnsi"/>
                <w:b/>
                <w:sz w:val="22"/>
              </w:rPr>
              <w:t>Are there any other items that you wish to share with the nominating committee?</w:t>
            </w:r>
          </w:p>
          <w:p w:rsidR="000D3158" w:rsidRPr="00662E2F" w:rsidRDefault="000D3158" w:rsidP="00E50EE9">
            <w:pPr>
              <w:rPr>
                <w:rFonts w:asciiTheme="minorHAnsi" w:hAnsiTheme="minorHAnsi"/>
                <w:b/>
                <w:sz w:val="22"/>
              </w:rPr>
            </w:pPr>
          </w:p>
          <w:p w:rsidR="000D3158" w:rsidRPr="00662E2F" w:rsidRDefault="000D3158" w:rsidP="00E50EE9">
            <w:pPr>
              <w:rPr>
                <w:rFonts w:asciiTheme="minorHAnsi" w:hAnsiTheme="minorHAnsi"/>
                <w:b/>
                <w:sz w:val="22"/>
              </w:rPr>
            </w:pPr>
          </w:p>
        </w:tc>
        <w:tc>
          <w:tcPr>
            <w:tcW w:w="5435" w:type="dxa"/>
            <w:tcBorders>
              <w:top w:val="single" w:sz="6" w:space="0" w:color="auto"/>
              <w:left w:val="single" w:sz="4" w:space="0" w:color="auto"/>
              <w:bottom w:val="single" w:sz="6" w:space="0" w:color="auto"/>
              <w:right w:val="single" w:sz="4" w:space="0" w:color="auto"/>
            </w:tcBorders>
          </w:tcPr>
          <w:p w:rsidR="001266DB" w:rsidRPr="00982E69" w:rsidRDefault="001266DB" w:rsidP="00E50EE9">
            <w:pPr>
              <w:rPr>
                <w:sz w:val="22"/>
                <w:szCs w:val="22"/>
              </w:rPr>
            </w:pPr>
          </w:p>
        </w:tc>
      </w:tr>
    </w:tbl>
    <w:p w:rsidR="000D3158" w:rsidRDefault="000D3158" w:rsidP="009F615A"/>
    <w:p w:rsidR="009F615A" w:rsidRPr="00DF5A7A" w:rsidRDefault="009F615A" w:rsidP="009F615A">
      <w:pPr>
        <w:rPr>
          <w:rFonts w:asciiTheme="minorHAnsi" w:hAnsiTheme="minorHAnsi"/>
          <w:b/>
          <w:sz w:val="28"/>
        </w:rPr>
      </w:pPr>
      <w:r w:rsidRPr="00DF5A7A">
        <w:rPr>
          <w:rFonts w:asciiTheme="minorHAnsi" w:hAnsiTheme="minorHAnsi"/>
          <w:b/>
          <w:sz w:val="28"/>
        </w:rPr>
        <w:t>Annual Meeting</w:t>
      </w:r>
      <w:r w:rsidR="00854307" w:rsidRPr="00DF5A7A">
        <w:rPr>
          <w:rFonts w:asciiTheme="minorHAnsi" w:hAnsiTheme="minorHAnsi"/>
          <w:b/>
          <w:sz w:val="28"/>
        </w:rPr>
        <w:t xml:space="preserve"> will be held at 6:30pm on Wednesday, December 9, 2015 at the North Shore at Lake Hart HOA - 9339 North Shore Golf Club Blvd, Orlando, FL 32832</w:t>
      </w:r>
    </w:p>
    <w:p w:rsidR="00854307" w:rsidRPr="00854307" w:rsidRDefault="00854307" w:rsidP="009F615A">
      <w:pPr>
        <w:rPr>
          <w:rFonts w:asciiTheme="minorHAnsi" w:hAnsiTheme="minorHAnsi"/>
        </w:rPr>
      </w:pPr>
    </w:p>
    <w:p w:rsidR="00935BA0" w:rsidRPr="00854307" w:rsidRDefault="009F615A" w:rsidP="009F615A">
      <w:pPr>
        <w:rPr>
          <w:rFonts w:asciiTheme="minorHAnsi" w:hAnsiTheme="minorHAnsi"/>
        </w:rPr>
      </w:pPr>
      <w:r w:rsidRPr="00854307">
        <w:rPr>
          <w:rFonts w:asciiTheme="minorHAnsi" w:hAnsiTheme="minorHAnsi"/>
        </w:rPr>
        <w:t>The annual meeting of the Board shall be held coincidental with the Annual Meeting of the Members of the Corporation, at such date as the President shall determine upon written notice to the Directors in the same manner as provided in Section 3.13 for Notice of Special Meetings.  At the annual meeting, the Board of Directors shall elect officers of the Corporation for the following year and transact such other business as may properly come before the meeting.  The actions of the Board with respect to the business of the annual meeting of Director</w:t>
      </w:r>
      <w:bookmarkStart w:id="0" w:name="_GoBack"/>
      <w:bookmarkEnd w:id="0"/>
      <w:r w:rsidRPr="00854307">
        <w:rPr>
          <w:rFonts w:asciiTheme="minorHAnsi" w:hAnsiTheme="minorHAnsi"/>
        </w:rPr>
        <w:t>s may be made in accordance with the provisions of Section 3.11 or Section 3.18.</w:t>
      </w:r>
    </w:p>
    <w:p w:rsidR="00C0326E" w:rsidRPr="00854307" w:rsidRDefault="00C0326E" w:rsidP="009F615A">
      <w:pPr>
        <w:rPr>
          <w:rFonts w:asciiTheme="minorHAnsi" w:hAnsiTheme="minorHAnsi"/>
        </w:rPr>
      </w:pPr>
    </w:p>
    <w:p w:rsidR="00C0326E" w:rsidRDefault="00C0326E" w:rsidP="009F615A">
      <w:pPr>
        <w:rPr>
          <w:rFonts w:asciiTheme="minorHAnsi" w:hAnsiTheme="minorHAnsi"/>
        </w:rPr>
      </w:pPr>
      <w:r w:rsidRPr="00854307">
        <w:rPr>
          <w:rFonts w:asciiTheme="minorHAnsi" w:hAnsiTheme="minorHAnsi"/>
        </w:rPr>
        <w:t xml:space="preserve">Members of the Corporation shall </w:t>
      </w:r>
      <w:r w:rsidR="00854307" w:rsidRPr="00854307">
        <w:rPr>
          <w:rFonts w:asciiTheme="minorHAnsi" w:hAnsiTheme="minorHAnsi"/>
        </w:rPr>
        <w:t>elect</w:t>
      </w:r>
      <w:r w:rsidRPr="00854307">
        <w:rPr>
          <w:rFonts w:asciiTheme="minorHAnsi" w:hAnsiTheme="minorHAnsi"/>
        </w:rPr>
        <w:t xml:space="preserve"> its Board of Directors at the Annual Meeting of the Membership.  Members of the Corporation shall have no other power or authority in the affairs of the Corporation.</w:t>
      </w:r>
    </w:p>
    <w:p w:rsidR="00662E2F" w:rsidRDefault="00662E2F" w:rsidP="009F615A">
      <w:pPr>
        <w:rPr>
          <w:rFonts w:asciiTheme="minorHAnsi" w:hAnsiTheme="minorHAnsi"/>
        </w:rPr>
      </w:pPr>
    </w:p>
    <w:p w:rsidR="00662E2F" w:rsidRDefault="00662E2F" w:rsidP="009F615A">
      <w:pPr>
        <w:rPr>
          <w:rFonts w:asciiTheme="minorHAnsi" w:hAnsiTheme="minorHAnsi"/>
        </w:rPr>
      </w:pPr>
      <w:r>
        <w:rPr>
          <w:rFonts w:asciiTheme="minorHAnsi" w:hAnsiTheme="minorHAnsi"/>
        </w:rPr>
        <w:t>The Board of Directors (officers) performs the following five roles:</w:t>
      </w:r>
    </w:p>
    <w:p w:rsidR="00C0326E" w:rsidRDefault="00662E2F" w:rsidP="00662E2F">
      <w:pPr>
        <w:pStyle w:val="ListParagraph"/>
        <w:numPr>
          <w:ilvl w:val="0"/>
          <w:numId w:val="2"/>
        </w:numPr>
        <w:rPr>
          <w:rFonts w:asciiTheme="minorHAnsi" w:hAnsiTheme="minorHAnsi"/>
        </w:rPr>
      </w:pPr>
      <w:r>
        <w:rPr>
          <w:rFonts w:asciiTheme="minorHAnsi" w:hAnsiTheme="minorHAnsi"/>
        </w:rPr>
        <w:t>President</w:t>
      </w:r>
    </w:p>
    <w:p w:rsidR="00662E2F" w:rsidRDefault="00662E2F" w:rsidP="00662E2F">
      <w:pPr>
        <w:pStyle w:val="ListParagraph"/>
        <w:numPr>
          <w:ilvl w:val="0"/>
          <w:numId w:val="2"/>
        </w:numPr>
        <w:rPr>
          <w:rFonts w:asciiTheme="minorHAnsi" w:hAnsiTheme="minorHAnsi"/>
        </w:rPr>
      </w:pPr>
      <w:r>
        <w:rPr>
          <w:rFonts w:asciiTheme="minorHAnsi" w:hAnsiTheme="minorHAnsi"/>
        </w:rPr>
        <w:t>1</w:t>
      </w:r>
      <w:r w:rsidRPr="00662E2F">
        <w:rPr>
          <w:rFonts w:asciiTheme="minorHAnsi" w:hAnsiTheme="minorHAnsi"/>
          <w:vertAlign w:val="superscript"/>
        </w:rPr>
        <w:t>st</w:t>
      </w:r>
      <w:r>
        <w:rPr>
          <w:rFonts w:asciiTheme="minorHAnsi" w:hAnsiTheme="minorHAnsi"/>
        </w:rPr>
        <w:t xml:space="preserve"> Vice President</w:t>
      </w:r>
    </w:p>
    <w:p w:rsidR="00662E2F" w:rsidRDefault="00662E2F" w:rsidP="00662E2F">
      <w:pPr>
        <w:pStyle w:val="ListParagraph"/>
        <w:numPr>
          <w:ilvl w:val="0"/>
          <w:numId w:val="2"/>
        </w:numPr>
        <w:rPr>
          <w:rFonts w:asciiTheme="minorHAnsi" w:hAnsiTheme="minorHAnsi"/>
        </w:rPr>
      </w:pPr>
      <w:r>
        <w:rPr>
          <w:rFonts w:asciiTheme="minorHAnsi" w:hAnsiTheme="minorHAnsi"/>
        </w:rPr>
        <w:t>2</w:t>
      </w:r>
      <w:r w:rsidRPr="00662E2F">
        <w:rPr>
          <w:rFonts w:asciiTheme="minorHAnsi" w:hAnsiTheme="minorHAnsi"/>
          <w:vertAlign w:val="superscript"/>
        </w:rPr>
        <w:t>nd</w:t>
      </w:r>
      <w:r>
        <w:rPr>
          <w:rFonts w:asciiTheme="minorHAnsi" w:hAnsiTheme="minorHAnsi"/>
        </w:rPr>
        <w:t xml:space="preserve"> Vice President</w:t>
      </w:r>
    </w:p>
    <w:p w:rsidR="00662E2F" w:rsidRDefault="00662E2F" w:rsidP="00662E2F">
      <w:pPr>
        <w:pStyle w:val="ListParagraph"/>
        <w:numPr>
          <w:ilvl w:val="0"/>
          <w:numId w:val="2"/>
        </w:numPr>
        <w:rPr>
          <w:rFonts w:asciiTheme="minorHAnsi" w:hAnsiTheme="minorHAnsi"/>
        </w:rPr>
      </w:pPr>
      <w:r>
        <w:rPr>
          <w:rFonts w:asciiTheme="minorHAnsi" w:hAnsiTheme="minorHAnsi"/>
        </w:rPr>
        <w:t>Treasurer</w:t>
      </w:r>
    </w:p>
    <w:p w:rsidR="00662E2F" w:rsidRPr="00662E2F" w:rsidRDefault="00662E2F" w:rsidP="00662E2F">
      <w:pPr>
        <w:pStyle w:val="ListParagraph"/>
        <w:numPr>
          <w:ilvl w:val="0"/>
          <w:numId w:val="2"/>
        </w:numPr>
        <w:rPr>
          <w:rFonts w:asciiTheme="minorHAnsi" w:hAnsiTheme="minorHAnsi"/>
        </w:rPr>
      </w:pPr>
      <w:r>
        <w:rPr>
          <w:rFonts w:asciiTheme="minorHAnsi" w:hAnsiTheme="minorHAnsi"/>
        </w:rPr>
        <w:t>Secretary</w:t>
      </w:r>
    </w:p>
    <w:p w:rsidR="00662E2F" w:rsidRDefault="00662E2F" w:rsidP="009F615A">
      <w:pPr>
        <w:rPr>
          <w:rFonts w:asciiTheme="minorHAnsi" w:hAnsiTheme="minorHAnsi"/>
        </w:rPr>
      </w:pPr>
    </w:p>
    <w:p w:rsidR="00662E2F" w:rsidRDefault="00662E2F" w:rsidP="009F615A">
      <w:pPr>
        <w:rPr>
          <w:rFonts w:asciiTheme="minorHAnsi" w:hAnsiTheme="minorHAnsi"/>
        </w:rPr>
      </w:pPr>
    </w:p>
    <w:p w:rsidR="00662E2F" w:rsidRDefault="00662E2F" w:rsidP="009F615A">
      <w:pPr>
        <w:rPr>
          <w:rFonts w:asciiTheme="minorHAnsi" w:hAnsiTheme="minorHAnsi"/>
        </w:rPr>
      </w:pPr>
    </w:p>
    <w:p w:rsidR="00662E2F" w:rsidRDefault="00662E2F" w:rsidP="009F615A">
      <w:pPr>
        <w:rPr>
          <w:rFonts w:asciiTheme="minorHAnsi" w:hAnsiTheme="minorHAnsi"/>
        </w:rPr>
      </w:pPr>
    </w:p>
    <w:p w:rsidR="00854307" w:rsidRPr="00662E2F" w:rsidRDefault="00854307" w:rsidP="009F615A">
      <w:pPr>
        <w:rPr>
          <w:rFonts w:asciiTheme="minorHAnsi" w:hAnsiTheme="minorHAnsi"/>
          <w:b/>
        </w:rPr>
      </w:pPr>
      <w:r w:rsidRPr="00662E2F">
        <w:rPr>
          <w:rFonts w:asciiTheme="minorHAnsi" w:hAnsiTheme="minorHAnsi"/>
          <w:b/>
        </w:rPr>
        <w:t>Per the Bylaws of the South Orlando Rowing Association</w:t>
      </w:r>
    </w:p>
    <w:p w:rsidR="00854307" w:rsidRPr="00662E2F" w:rsidRDefault="00854307" w:rsidP="00854307">
      <w:pPr>
        <w:rPr>
          <w:rFonts w:asciiTheme="minorHAnsi" w:hAnsiTheme="minorHAnsi"/>
          <w:b/>
        </w:rPr>
      </w:pPr>
      <w:r w:rsidRPr="00662E2F">
        <w:rPr>
          <w:rFonts w:asciiTheme="minorHAnsi" w:hAnsiTheme="minorHAnsi"/>
          <w:b/>
        </w:rPr>
        <w:t>Article 4</w:t>
      </w:r>
    </w:p>
    <w:p w:rsidR="00854307" w:rsidRPr="00662E2F" w:rsidRDefault="00854307" w:rsidP="00854307">
      <w:pPr>
        <w:rPr>
          <w:rFonts w:asciiTheme="minorHAnsi" w:hAnsiTheme="minorHAnsi"/>
          <w:b/>
        </w:rPr>
      </w:pPr>
      <w:r w:rsidRPr="00662E2F">
        <w:rPr>
          <w:rFonts w:asciiTheme="minorHAnsi" w:hAnsiTheme="minorHAnsi"/>
          <w:b/>
        </w:rPr>
        <w:t>OFFICERS</w:t>
      </w:r>
    </w:p>
    <w:p w:rsidR="00854307" w:rsidRPr="00854307" w:rsidRDefault="00854307" w:rsidP="00854307">
      <w:pPr>
        <w:rPr>
          <w:rFonts w:asciiTheme="minorHAnsi" w:hAnsiTheme="minorHAnsi"/>
        </w:rPr>
      </w:pPr>
    </w:p>
    <w:p w:rsidR="00854307" w:rsidRPr="00854307" w:rsidRDefault="00854307" w:rsidP="00854307">
      <w:pPr>
        <w:rPr>
          <w:rFonts w:asciiTheme="minorHAnsi" w:hAnsiTheme="minorHAnsi"/>
        </w:rPr>
      </w:pPr>
      <w:r w:rsidRPr="00854307">
        <w:rPr>
          <w:rFonts w:asciiTheme="minorHAnsi" w:hAnsiTheme="minorHAnsi"/>
        </w:rPr>
        <w:t>4.1</w:t>
      </w:r>
      <w:r w:rsidRPr="00854307">
        <w:rPr>
          <w:rFonts w:asciiTheme="minorHAnsi" w:hAnsiTheme="minorHAnsi"/>
        </w:rPr>
        <w:tab/>
        <w:t>Number and Qualifications</w:t>
      </w:r>
    </w:p>
    <w:p w:rsidR="00854307" w:rsidRPr="00854307" w:rsidRDefault="00854307" w:rsidP="00854307">
      <w:pPr>
        <w:rPr>
          <w:rFonts w:asciiTheme="minorHAnsi" w:hAnsiTheme="minorHAnsi"/>
        </w:rPr>
      </w:pPr>
      <w:r w:rsidRPr="00854307">
        <w:rPr>
          <w:rFonts w:asciiTheme="minorHAnsi" w:hAnsiTheme="minorHAnsi"/>
        </w:rPr>
        <w:t>The initial officers of the Corporation shall be a President, a Secretary and a Treasurer, each of whom shall be elected by the Board.  Other officers and assistant officers may be elected or appointed by the Board, such officers and assistant officers to hold office for such period, have such authority and perform such duties as are provided in these Bylaws or as may be provided by resolution of the Board.  Any officer may be assigned by the Board any additional title that the Board deems appropriate.  Any two or more offices may be held by the same person.</w:t>
      </w:r>
    </w:p>
    <w:p w:rsidR="00854307" w:rsidRPr="00854307" w:rsidRDefault="00854307" w:rsidP="00854307">
      <w:pPr>
        <w:rPr>
          <w:rFonts w:asciiTheme="minorHAnsi" w:hAnsiTheme="minorHAnsi"/>
        </w:rPr>
      </w:pPr>
    </w:p>
    <w:p w:rsidR="00854307" w:rsidRPr="00854307" w:rsidRDefault="00854307" w:rsidP="00854307">
      <w:pPr>
        <w:rPr>
          <w:rFonts w:asciiTheme="minorHAnsi" w:hAnsiTheme="minorHAnsi"/>
        </w:rPr>
      </w:pPr>
      <w:r w:rsidRPr="00854307">
        <w:rPr>
          <w:rFonts w:asciiTheme="minorHAnsi" w:hAnsiTheme="minorHAnsi"/>
        </w:rPr>
        <w:t>4.2</w:t>
      </w:r>
      <w:r w:rsidRPr="00854307">
        <w:rPr>
          <w:rFonts w:asciiTheme="minorHAnsi" w:hAnsiTheme="minorHAnsi"/>
        </w:rPr>
        <w:tab/>
        <w:t>Election and Term of Office</w:t>
      </w:r>
    </w:p>
    <w:p w:rsidR="00854307" w:rsidRPr="00854307" w:rsidRDefault="00854307" w:rsidP="00854307">
      <w:pPr>
        <w:rPr>
          <w:rFonts w:asciiTheme="minorHAnsi" w:hAnsiTheme="minorHAnsi"/>
        </w:rPr>
      </w:pPr>
      <w:r w:rsidRPr="00854307">
        <w:rPr>
          <w:rFonts w:asciiTheme="minorHAnsi" w:hAnsiTheme="minorHAnsi"/>
        </w:rPr>
        <w:t xml:space="preserve">The officers of the corporation shall be elected each year by the Board at the annual meeting of the Board.  Unless an officer dies, resigns, or is removed from office he or she shall hold office commencing at the beginning of the fiscal year following his or her election and terminating on the last day of that fiscal year or, if later, until his or her successor is elected.  All officers may be re-elected. </w:t>
      </w:r>
    </w:p>
    <w:p w:rsidR="00854307" w:rsidRPr="00854307" w:rsidRDefault="00854307" w:rsidP="00854307">
      <w:pPr>
        <w:rPr>
          <w:rFonts w:asciiTheme="minorHAnsi" w:hAnsiTheme="minorHAnsi"/>
        </w:rPr>
      </w:pPr>
    </w:p>
    <w:p w:rsidR="00854307" w:rsidRPr="00854307" w:rsidRDefault="00854307" w:rsidP="00854307">
      <w:pPr>
        <w:rPr>
          <w:rFonts w:asciiTheme="minorHAnsi" w:hAnsiTheme="minorHAnsi"/>
        </w:rPr>
      </w:pPr>
      <w:r w:rsidRPr="00854307">
        <w:rPr>
          <w:rFonts w:asciiTheme="minorHAnsi" w:hAnsiTheme="minorHAnsi"/>
        </w:rPr>
        <w:t>4.3</w:t>
      </w:r>
      <w:r w:rsidRPr="00854307">
        <w:rPr>
          <w:rFonts w:asciiTheme="minorHAnsi" w:hAnsiTheme="minorHAnsi"/>
        </w:rPr>
        <w:tab/>
        <w:t>Resignation</w:t>
      </w:r>
    </w:p>
    <w:p w:rsidR="00854307" w:rsidRPr="00854307" w:rsidRDefault="00854307" w:rsidP="00854307">
      <w:pPr>
        <w:rPr>
          <w:rFonts w:asciiTheme="minorHAnsi" w:hAnsiTheme="minorHAnsi"/>
        </w:rPr>
      </w:pPr>
      <w:r w:rsidRPr="00854307">
        <w:rPr>
          <w:rFonts w:asciiTheme="minorHAnsi" w:hAnsiTheme="minorHAnsi"/>
        </w:rPr>
        <w:t>Any officer may resign at any time by delivering written notice to the President, the Secretary or a Director, or by giving oral or written notice at any meeting of the Board.  Any such resignation shall take effect at the time specified therein, or if the time is not specified, upon delivery thereof and, unless otherwise specified therein, the acceptance of such resignation shall not be necessary to make it effective.</w:t>
      </w:r>
    </w:p>
    <w:p w:rsidR="00854307" w:rsidRPr="00854307" w:rsidRDefault="00854307" w:rsidP="00854307">
      <w:pPr>
        <w:rPr>
          <w:rFonts w:asciiTheme="minorHAnsi" w:hAnsiTheme="minorHAnsi"/>
        </w:rPr>
      </w:pPr>
    </w:p>
    <w:p w:rsidR="00854307" w:rsidRPr="00854307" w:rsidRDefault="00854307" w:rsidP="00854307">
      <w:pPr>
        <w:rPr>
          <w:rFonts w:asciiTheme="minorHAnsi" w:hAnsiTheme="minorHAnsi"/>
        </w:rPr>
      </w:pPr>
      <w:r w:rsidRPr="00854307">
        <w:rPr>
          <w:rFonts w:asciiTheme="minorHAnsi" w:hAnsiTheme="minorHAnsi"/>
        </w:rPr>
        <w:t>4.4</w:t>
      </w:r>
      <w:r w:rsidRPr="00854307">
        <w:rPr>
          <w:rFonts w:asciiTheme="minorHAnsi" w:hAnsiTheme="minorHAnsi"/>
        </w:rPr>
        <w:tab/>
        <w:t>Removal</w:t>
      </w:r>
    </w:p>
    <w:p w:rsidR="00854307" w:rsidRPr="00854307" w:rsidRDefault="00854307" w:rsidP="00854307">
      <w:pPr>
        <w:rPr>
          <w:rFonts w:asciiTheme="minorHAnsi" w:hAnsiTheme="minorHAnsi"/>
        </w:rPr>
      </w:pPr>
      <w:r w:rsidRPr="00854307">
        <w:rPr>
          <w:rFonts w:asciiTheme="minorHAnsi" w:hAnsiTheme="minorHAnsi"/>
        </w:rPr>
        <w:t>Any officer or agent elected or appointed by the Board may be removed from office, with or without cause, by the Board whenever in its judgment the best interests of the Corporation would be served thereby, but such removal shall be without prejudice to the contract rights, if any, of the person so removed.</w:t>
      </w:r>
    </w:p>
    <w:p w:rsidR="00854307" w:rsidRPr="00854307" w:rsidRDefault="00854307" w:rsidP="00854307">
      <w:pPr>
        <w:rPr>
          <w:rFonts w:asciiTheme="minorHAnsi" w:hAnsiTheme="minorHAnsi"/>
        </w:rPr>
      </w:pPr>
      <w:r w:rsidRPr="00854307">
        <w:rPr>
          <w:rFonts w:asciiTheme="minorHAnsi" w:hAnsiTheme="minorHAnsi"/>
        </w:rPr>
        <w:tab/>
      </w:r>
    </w:p>
    <w:p w:rsidR="00854307" w:rsidRPr="00854307" w:rsidRDefault="00854307" w:rsidP="00854307">
      <w:pPr>
        <w:rPr>
          <w:rFonts w:asciiTheme="minorHAnsi" w:hAnsiTheme="minorHAnsi"/>
        </w:rPr>
      </w:pPr>
    </w:p>
    <w:p w:rsidR="00854307" w:rsidRPr="00854307" w:rsidRDefault="00854307" w:rsidP="00854307">
      <w:pPr>
        <w:rPr>
          <w:rFonts w:asciiTheme="minorHAnsi" w:hAnsiTheme="minorHAnsi"/>
        </w:rPr>
      </w:pPr>
      <w:r w:rsidRPr="00854307">
        <w:rPr>
          <w:rFonts w:asciiTheme="minorHAnsi" w:hAnsiTheme="minorHAnsi"/>
        </w:rPr>
        <w:t>4.5</w:t>
      </w:r>
      <w:r w:rsidRPr="00854307">
        <w:rPr>
          <w:rFonts w:asciiTheme="minorHAnsi" w:hAnsiTheme="minorHAnsi"/>
        </w:rPr>
        <w:tab/>
        <w:t>Vacancies</w:t>
      </w:r>
    </w:p>
    <w:p w:rsidR="00854307" w:rsidRPr="00854307" w:rsidRDefault="00854307" w:rsidP="00854307">
      <w:pPr>
        <w:rPr>
          <w:rFonts w:asciiTheme="minorHAnsi" w:hAnsiTheme="minorHAnsi"/>
        </w:rPr>
      </w:pPr>
      <w:r w:rsidRPr="00854307">
        <w:rPr>
          <w:rFonts w:asciiTheme="minorHAnsi" w:hAnsiTheme="minorHAnsi"/>
        </w:rPr>
        <w:t>A vacancy in any office created by the death, resignation, removal, disqualification, creation of a new office or any other cause may be filled by the Board for the unexpired portion of the term or for a new term established by the Board.</w:t>
      </w:r>
    </w:p>
    <w:p w:rsidR="00854307" w:rsidRPr="00854307" w:rsidRDefault="00854307" w:rsidP="00854307">
      <w:pPr>
        <w:rPr>
          <w:rFonts w:asciiTheme="minorHAnsi" w:hAnsiTheme="minorHAnsi"/>
        </w:rPr>
      </w:pPr>
      <w:r w:rsidRPr="00854307">
        <w:rPr>
          <w:rFonts w:asciiTheme="minorHAnsi" w:hAnsiTheme="minorHAnsi"/>
        </w:rPr>
        <w:tab/>
      </w:r>
    </w:p>
    <w:p w:rsidR="00854307" w:rsidRPr="00854307" w:rsidRDefault="00854307" w:rsidP="00854307">
      <w:pPr>
        <w:rPr>
          <w:rFonts w:asciiTheme="minorHAnsi" w:hAnsiTheme="minorHAnsi"/>
        </w:rPr>
      </w:pPr>
      <w:r w:rsidRPr="00854307">
        <w:rPr>
          <w:rFonts w:asciiTheme="minorHAnsi" w:hAnsiTheme="minorHAnsi"/>
        </w:rPr>
        <w:t>4.6</w:t>
      </w:r>
      <w:r w:rsidRPr="00854307">
        <w:rPr>
          <w:rFonts w:asciiTheme="minorHAnsi" w:hAnsiTheme="minorHAnsi"/>
        </w:rPr>
        <w:tab/>
        <w:t>President</w:t>
      </w:r>
    </w:p>
    <w:p w:rsidR="00854307" w:rsidRPr="00854307" w:rsidRDefault="00854307" w:rsidP="00854307">
      <w:pPr>
        <w:rPr>
          <w:rFonts w:asciiTheme="minorHAnsi" w:hAnsiTheme="minorHAnsi"/>
        </w:rPr>
      </w:pPr>
      <w:r w:rsidRPr="00854307">
        <w:rPr>
          <w:rFonts w:asciiTheme="minorHAnsi" w:hAnsiTheme="minorHAnsi"/>
        </w:rPr>
        <w:t xml:space="preserve">The President shall, subject to the Board’s control, supervise and control all of the assets, business and affairs of the Corporation.  The President may sign deeds, mortgages, bonds, contracts, or other instruments, except when the signing and execution thereof have been expressly delegated by the Board or by these Bylaws to some other officer or agent of the Corporation or are required by law to be otherwise signed or executed by some other officer or in some other manner.  In general, the President shall perform all duties incident to the office of President and such other duties as are assigned to him or her by the Board from time to time. </w:t>
      </w:r>
    </w:p>
    <w:p w:rsidR="00854307" w:rsidRPr="00854307" w:rsidRDefault="00854307" w:rsidP="00854307">
      <w:pPr>
        <w:rPr>
          <w:rFonts w:asciiTheme="minorHAnsi" w:hAnsiTheme="minorHAnsi"/>
        </w:rPr>
      </w:pPr>
    </w:p>
    <w:p w:rsidR="00854307" w:rsidRPr="00854307" w:rsidRDefault="00854307" w:rsidP="00854307">
      <w:pPr>
        <w:rPr>
          <w:rFonts w:asciiTheme="minorHAnsi" w:hAnsiTheme="minorHAnsi"/>
        </w:rPr>
      </w:pPr>
      <w:r w:rsidRPr="00854307">
        <w:rPr>
          <w:rFonts w:asciiTheme="minorHAnsi" w:hAnsiTheme="minorHAnsi"/>
        </w:rPr>
        <w:t>4.7</w:t>
      </w:r>
      <w:r w:rsidRPr="00854307">
        <w:rPr>
          <w:rFonts w:asciiTheme="minorHAnsi" w:hAnsiTheme="minorHAnsi"/>
        </w:rPr>
        <w:tab/>
        <w:t>Secretary</w:t>
      </w:r>
    </w:p>
    <w:p w:rsidR="00854307" w:rsidRPr="00854307" w:rsidRDefault="00854307" w:rsidP="00854307">
      <w:pPr>
        <w:rPr>
          <w:rFonts w:asciiTheme="minorHAnsi" w:hAnsiTheme="minorHAnsi"/>
        </w:rPr>
      </w:pPr>
      <w:r w:rsidRPr="00854307">
        <w:rPr>
          <w:rFonts w:asciiTheme="minorHAnsi" w:hAnsiTheme="minorHAnsi"/>
        </w:rPr>
        <w:t xml:space="preserve">The Secretary shall be responsible for ensuring that minutes are recorded and maintained of meetings of the Board and of the Membership, and to the extent minutes are recorded of meetings of committees of the Board, that such minutes are maintained; see that all notices are duly given in accordance with the provision of these Bylaws or as required by law; be custodian of the corporate records of the Corporation and of the list of Members, or may appoint such person or entity as is appropriate to act as such custodian; ensure that records are kept of the name and address of each director and each officer; sign with the President, or other office authorized by the President or the Board, deeds, mortgages, bonds, contracts or other instruments; and in general perform all duties incident to the office of Secretary and such other duties as from time to time may be assigned to him or her by the President or the Board. </w:t>
      </w:r>
    </w:p>
    <w:p w:rsidR="00854307" w:rsidRPr="00854307" w:rsidRDefault="00854307" w:rsidP="00854307">
      <w:pPr>
        <w:rPr>
          <w:rFonts w:asciiTheme="minorHAnsi" w:hAnsiTheme="minorHAnsi"/>
        </w:rPr>
      </w:pPr>
    </w:p>
    <w:p w:rsidR="00854307" w:rsidRPr="00854307" w:rsidRDefault="00854307" w:rsidP="00854307">
      <w:pPr>
        <w:rPr>
          <w:rFonts w:asciiTheme="minorHAnsi" w:hAnsiTheme="minorHAnsi"/>
        </w:rPr>
      </w:pPr>
      <w:r w:rsidRPr="00854307">
        <w:rPr>
          <w:rFonts w:asciiTheme="minorHAnsi" w:hAnsiTheme="minorHAnsi"/>
        </w:rPr>
        <w:lastRenderedPageBreak/>
        <w:tab/>
      </w:r>
    </w:p>
    <w:p w:rsidR="00854307" w:rsidRPr="00854307" w:rsidRDefault="00854307" w:rsidP="00854307">
      <w:pPr>
        <w:rPr>
          <w:rFonts w:asciiTheme="minorHAnsi" w:hAnsiTheme="minorHAnsi"/>
        </w:rPr>
      </w:pPr>
      <w:r w:rsidRPr="00854307">
        <w:rPr>
          <w:rFonts w:asciiTheme="minorHAnsi" w:hAnsiTheme="minorHAnsi"/>
        </w:rPr>
        <w:t>4.8</w:t>
      </w:r>
      <w:r w:rsidRPr="00854307">
        <w:rPr>
          <w:rFonts w:asciiTheme="minorHAnsi" w:hAnsiTheme="minorHAnsi"/>
        </w:rPr>
        <w:tab/>
        <w:t>Treasurer</w:t>
      </w:r>
    </w:p>
    <w:p w:rsidR="00854307" w:rsidRPr="00854307" w:rsidRDefault="00854307" w:rsidP="00854307">
      <w:pPr>
        <w:rPr>
          <w:rFonts w:asciiTheme="minorHAnsi" w:hAnsiTheme="minorHAnsi"/>
        </w:rPr>
      </w:pPr>
      <w:r w:rsidRPr="00854307">
        <w:rPr>
          <w:rFonts w:asciiTheme="minorHAnsi" w:hAnsiTheme="minorHAnsi"/>
        </w:rPr>
        <w:t>Further, the Treasurer shall have charge of and be responsible for all funds and securities of the Corporation; ensure that monies due and payable to the Corporation from any source whatsoever are properly received and that receipts are given for said monies;  ensure that all such monies are deposited in the name of the Corporation in banks, trust companies or other depositories selected in accordance with the provisions of these Bylaws or any resolution of the Board; and in general perform all of the duties incident to the office of Treasurer and such other duties as may be assigned to him or her by the President or the Board.  If requested by the Board, at the Corporation’s expense, the Treasurer shall give a bond for the faithful discharge of his or her duties in such amount and with such surety or sureties as the Board may determine.</w:t>
      </w:r>
      <w:r w:rsidRPr="00854307">
        <w:rPr>
          <w:rFonts w:asciiTheme="minorHAnsi" w:hAnsiTheme="minorHAnsi"/>
        </w:rPr>
        <w:tab/>
        <w:t xml:space="preserve">  </w:t>
      </w:r>
    </w:p>
    <w:p w:rsidR="00854307" w:rsidRPr="00854307" w:rsidRDefault="00854307" w:rsidP="00854307">
      <w:pPr>
        <w:rPr>
          <w:rFonts w:asciiTheme="minorHAnsi" w:hAnsiTheme="minorHAnsi"/>
        </w:rPr>
      </w:pPr>
      <w:r w:rsidRPr="00854307">
        <w:rPr>
          <w:rFonts w:asciiTheme="minorHAnsi" w:hAnsiTheme="minorHAnsi"/>
        </w:rPr>
        <w:t xml:space="preserve"> </w:t>
      </w:r>
    </w:p>
    <w:p w:rsidR="00854307" w:rsidRPr="00854307" w:rsidRDefault="00854307" w:rsidP="00854307">
      <w:pPr>
        <w:rPr>
          <w:rFonts w:asciiTheme="minorHAnsi" w:hAnsiTheme="minorHAnsi"/>
        </w:rPr>
      </w:pPr>
      <w:r w:rsidRPr="00854307">
        <w:rPr>
          <w:rFonts w:asciiTheme="minorHAnsi" w:hAnsiTheme="minorHAnsi"/>
        </w:rPr>
        <w:t>4.9</w:t>
      </w:r>
      <w:r w:rsidRPr="00854307">
        <w:rPr>
          <w:rFonts w:asciiTheme="minorHAnsi" w:hAnsiTheme="minorHAnsi"/>
        </w:rPr>
        <w:tab/>
        <w:t>Salaries</w:t>
      </w:r>
    </w:p>
    <w:p w:rsidR="00854307" w:rsidRDefault="00854307" w:rsidP="00854307">
      <w:pPr>
        <w:rPr>
          <w:rFonts w:asciiTheme="minorHAnsi" w:hAnsiTheme="minorHAnsi"/>
        </w:rPr>
      </w:pPr>
      <w:r w:rsidRPr="00854307">
        <w:rPr>
          <w:rFonts w:asciiTheme="minorHAnsi" w:hAnsiTheme="minorHAnsi"/>
        </w:rPr>
        <w:t xml:space="preserve">The officers shall receive no compensation for services as officers, but may receive reimbursement for reasonable and necessary expenditures incurred on behalf of the Corporation.  Notwithstanding the foregoing, if an individual elected as an officer is also a salaried employee of the Corporation, the individual may receive reasonable compensation as a salaried employee (and not as an officer) in accordance with procedures adopted by the Board and in accordance the Florida Not for Profit Corporation Act and the Internal Revenue Code, or the corresponding section of any future federal tax code, which procedures shall be administered by an independent Compensation Committee appointed by the Board in accordance with procedures set out in these Bylaws. </w:t>
      </w:r>
    </w:p>
    <w:p w:rsidR="00854307" w:rsidRDefault="00854307" w:rsidP="00854307">
      <w:pPr>
        <w:rPr>
          <w:rFonts w:asciiTheme="minorHAnsi" w:hAnsiTheme="minorHAnsi"/>
        </w:rPr>
      </w:pPr>
    </w:p>
    <w:p w:rsidR="00854307" w:rsidRPr="00854307" w:rsidRDefault="00854307" w:rsidP="00854307">
      <w:pPr>
        <w:rPr>
          <w:rFonts w:asciiTheme="minorHAnsi" w:hAnsiTheme="minorHAnsi"/>
        </w:rPr>
      </w:pPr>
    </w:p>
    <w:p w:rsidR="00854307" w:rsidRDefault="00854307" w:rsidP="009F615A">
      <w:pPr>
        <w:rPr>
          <w:rFonts w:asciiTheme="minorHAnsi" w:hAnsiTheme="minorHAnsi"/>
        </w:rPr>
      </w:pPr>
    </w:p>
    <w:p w:rsidR="00854307" w:rsidRPr="00854307" w:rsidRDefault="00662E2F" w:rsidP="009F615A">
      <w:pPr>
        <w:rPr>
          <w:rFonts w:asciiTheme="minorHAnsi" w:hAnsiTheme="minorHAnsi"/>
        </w:rPr>
      </w:pPr>
      <w:r>
        <w:rPr>
          <w:rFonts w:asciiTheme="minorHAnsi" w:hAnsiTheme="minorHAnsi"/>
          <w:noProof/>
        </w:rPr>
        <w:drawing>
          <wp:inline distT="0" distB="0" distL="0" distR="0" wp14:anchorId="51E12B39">
            <wp:extent cx="6400800" cy="48008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1985" cy="4801712"/>
                    </a:xfrm>
                    <a:prstGeom prst="rect">
                      <a:avLst/>
                    </a:prstGeom>
                    <a:noFill/>
                  </pic:spPr>
                </pic:pic>
              </a:graphicData>
            </a:graphic>
          </wp:inline>
        </w:drawing>
      </w:r>
    </w:p>
    <w:sectPr w:rsidR="00854307" w:rsidRPr="00854307" w:rsidSect="00CF6B3A">
      <w:headerReference w:type="default" r:id="rId11"/>
      <w:headerReference w:type="first" r:id="rId12"/>
      <w:pgSz w:w="12240" w:h="15840"/>
      <w:pgMar w:top="990" w:right="1008" w:bottom="1260" w:left="1008" w:header="432"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E7" w:rsidRDefault="008F6CE7">
      <w:r>
        <w:separator/>
      </w:r>
    </w:p>
  </w:endnote>
  <w:endnote w:type="continuationSeparator" w:id="0">
    <w:p w:rsidR="008F6CE7" w:rsidRDefault="008F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E7" w:rsidRDefault="008F6CE7">
      <w:r>
        <w:separator/>
      </w:r>
    </w:p>
  </w:footnote>
  <w:footnote w:type="continuationSeparator" w:id="0">
    <w:p w:rsidR="008F6CE7" w:rsidRDefault="008F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23" w:rsidRPr="00B4291D" w:rsidRDefault="00B4291D">
    <w:pPr>
      <w:pStyle w:val="Header"/>
      <w:rPr>
        <w:sz w:val="48"/>
        <w:szCs w:val="48"/>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D" w:rsidRDefault="00B4291D">
    <w:pPr>
      <w:pStyle w:val="Header"/>
    </w:pPr>
  </w:p>
  <w:p w:rsidR="005C7037" w:rsidRDefault="001266DB">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2760345</wp:posOffset>
              </wp:positionH>
              <wp:positionV relativeFrom="paragraph">
                <wp:posOffset>294005</wp:posOffset>
              </wp:positionV>
              <wp:extent cx="3961130" cy="9144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1D" w:rsidRPr="002429B1" w:rsidRDefault="002429B1" w:rsidP="00B4291D">
                          <w:pPr>
                            <w:rPr>
                              <w:rFonts w:asciiTheme="minorHAnsi" w:hAnsiTheme="minorHAnsi"/>
                              <w:b/>
                              <w:color w:val="365F91"/>
                              <w:sz w:val="48"/>
                              <w:szCs w:val="52"/>
                            </w:rPr>
                          </w:pPr>
                          <w:r w:rsidRPr="002429B1">
                            <w:rPr>
                              <w:rFonts w:asciiTheme="minorHAnsi" w:hAnsiTheme="minorHAnsi"/>
                              <w:b/>
                              <w:color w:val="365F91"/>
                              <w:sz w:val="48"/>
                              <w:szCs w:val="52"/>
                            </w:rPr>
                            <w:t>SORA Board of Directors Application / Nomination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35pt;margin-top:23.15pt;width:311.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4KgQ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" stroked="f">
              <v:textbox>
                <w:txbxContent>
                  <w:p w:rsidR="00B4291D" w:rsidRPr="002429B1" w:rsidRDefault="002429B1" w:rsidP="00B4291D">
                    <w:pPr>
                      <w:rPr>
                        <w:rFonts w:asciiTheme="minorHAnsi" w:hAnsiTheme="minorHAnsi"/>
                        <w:b/>
                        <w:color w:val="365F91"/>
                        <w:sz w:val="48"/>
                        <w:szCs w:val="52"/>
                      </w:rPr>
                    </w:pPr>
                    <w:r w:rsidRPr="002429B1">
                      <w:rPr>
                        <w:rFonts w:asciiTheme="minorHAnsi" w:hAnsiTheme="minorHAnsi"/>
                        <w:b/>
                        <w:color w:val="365F91"/>
                        <w:sz w:val="48"/>
                        <w:szCs w:val="52"/>
                      </w:rPr>
                      <w:t>SORA Board of Directors Application / Nomination</w:t>
                    </w:r>
                  </w:p>
                </w:txbxContent>
              </v:textbox>
            </v:shape>
          </w:pict>
        </mc:Fallback>
      </mc:AlternateContent>
    </w:r>
    <w:r w:rsidR="002429B1">
      <w:rPr>
        <w:noProof/>
      </w:rPr>
      <w:drawing>
        <wp:inline distT="0" distB="0" distL="0" distR="0">
          <wp:extent cx="1504950" cy="1390939"/>
          <wp:effectExtent l="0" t="0" r="0" b="0"/>
          <wp:docPr id="4" name="Picture 4" descr="C:\Users\sdeweese\Documents\personal\SORA\Marketing\sora crest WHITE bac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weese\Documents\personal\SORA\Marketing\sora crest WHITE back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263" cy="1391228"/>
                  </a:xfrm>
                  <a:prstGeom prst="rect">
                    <a:avLst/>
                  </a:prstGeom>
                  <a:noFill/>
                  <a:ln>
                    <a:noFill/>
                  </a:ln>
                </pic:spPr>
              </pic:pic>
            </a:graphicData>
          </a:graphic>
        </wp:inline>
      </w:drawing>
    </w:r>
  </w:p>
  <w:p w:rsidR="00B4291D" w:rsidRDefault="00B4291D">
    <w:pPr>
      <w:pStyle w:val="Header"/>
    </w:pPr>
  </w:p>
  <w:p w:rsidR="00B4291D" w:rsidRDefault="00B42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1E5A"/>
    <w:multiLevelType w:val="hybridMultilevel"/>
    <w:tmpl w:val="7C4CF7B4"/>
    <w:lvl w:ilvl="0" w:tplc="9F06462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6D12AD5"/>
    <w:multiLevelType w:val="hybridMultilevel"/>
    <w:tmpl w:val="BBA676E0"/>
    <w:lvl w:ilvl="0" w:tplc="CC9CF39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24"/>
    <w:rsid w:val="000007A8"/>
    <w:rsid w:val="00003531"/>
    <w:rsid w:val="00003609"/>
    <w:rsid w:val="000054DD"/>
    <w:rsid w:val="000111A4"/>
    <w:rsid w:val="00020C89"/>
    <w:rsid w:val="0002130A"/>
    <w:rsid w:val="00022CCD"/>
    <w:rsid w:val="000254FA"/>
    <w:rsid w:val="00025ACD"/>
    <w:rsid w:val="00030334"/>
    <w:rsid w:val="00030D8F"/>
    <w:rsid w:val="00031D30"/>
    <w:rsid w:val="000411DC"/>
    <w:rsid w:val="00041830"/>
    <w:rsid w:val="00041E1C"/>
    <w:rsid w:val="0004671C"/>
    <w:rsid w:val="00054A9E"/>
    <w:rsid w:val="00065A27"/>
    <w:rsid w:val="0008298E"/>
    <w:rsid w:val="0008480D"/>
    <w:rsid w:val="0009795F"/>
    <w:rsid w:val="00097AD2"/>
    <w:rsid w:val="000A0525"/>
    <w:rsid w:val="000A06F0"/>
    <w:rsid w:val="000A6C91"/>
    <w:rsid w:val="000B45FE"/>
    <w:rsid w:val="000B71DA"/>
    <w:rsid w:val="000C1489"/>
    <w:rsid w:val="000C5AD4"/>
    <w:rsid w:val="000D3158"/>
    <w:rsid w:val="000D4AFC"/>
    <w:rsid w:val="000E25C3"/>
    <w:rsid w:val="000E26C8"/>
    <w:rsid w:val="000E2D5C"/>
    <w:rsid w:val="000E35BF"/>
    <w:rsid w:val="000E72FB"/>
    <w:rsid w:val="000F7C74"/>
    <w:rsid w:val="00100A2F"/>
    <w:rsid w:val="00100CF5"/>
    <w:rsid w:val="00102CE7"/>
    <w:rsid w:val="001036D3"/>
    <w:rsid w:val="0010445A"/>
    <w:rsid w:val="001045FF"/>
    <w:rsid w:val="00106DDB"/>
    <w:rsid w:val="001132E0"/>
    <w:rsid w:val="00115C0C"/>
    <w:rsid w:val="00120CDB"/>
    <w:rsid w:val="00124C14"/>
    <w:rsid w:val="001266DB"/>
    <w:rsid w:val="00126C03"/>
    <w:rsid w:val="00131C67"/>
    <w:rsid w:val="001343A4"/>
    <w:rsid w:val="00137B50"/>
    <w:rsid w:val="0014299E"/>
    <w:rsid w:val="001564F4"/>
    <w:rsid w:val="00162150"/>
    <w:rsid w:val="00162A19"/>
    <w:rsid w:val="001659EB"/>
    <w:rsid w:val="00165C6E"/>
    <w:rsid w:val="00171902"/>
    <w:rsid w:val="001749CF"/>
    <w:rsid w:val="00175BCD"/>
    <w:rsid w:val="00176C26"/>
    <w:rsid w:val="0017718F"/>
    <w:rsid w:val="00187ED7"/>
    <w:rsid w:val="0019048D"/>
    <w:rsid w:val="00197ECF"/>
    <w:rsid w:val="001A2469"/>
    <w:rsid w:val="001A2FEF"/>
    <w:rsid w:val="001B23FA"/>
    <w:rsid w:val="001B2D0B"/>
    <w:rsid w:val="001B703A"/>
    <w:rsid w:val="001C0A45"/>
    <w:rsid w:val="001D4993"/>
    <w:rsid w:val="001D6C8C"/>
    <w:rsid w:val="001D734D"/>
    <w:rsid w:val="001E72EE"/>
    <w:rsid w:val="001E7E63"/>
    <w:rsid w:val="001F1EC5"/>
    <w:rsid w:val="00206989"/>
    <w:rsid w:val="00210227"/>
    <w:rsid w:val="00210358"/>
    <w:rsid w:val="00210C46"/>
    <w:rsid w:val="00213C3A"/>
    <w:rsid w:val="0021428D"/>
    <w:rsid w:val="00215174"/>
    <w:rsid w:val="00216CC0"/>
    <w:rsid w:val="0022510A"/>
    <w:rsid w:val="002366E3"/>
    <w:rsid w:val="00236B3A"/>
    <w:rsid w:val="00241D0B"/>
    <w:rsid w:val="002429B1"/>
    <w:rsid w:val="00251012"/>
    <w:rsid w:val="00251FE9"/>
    <w:rsid w:val="002533F9"/>
    <w:rsid w:val="00262F80"/>
    <w:rsid w:val="002632FD"/>
    <w:rsid w:val="0026339C"/>
    <w:rsid w:val="00265220"/>
    <w:rsid w:val="002673CD"/>
    <w:rsid w:val="00272458"/>
    <w:rsid w:val="00274A16"/>
    <w:rsid w:val="002764CE"/>
    <w:rsid w:val="002800EF"/>
    <w:rsid w:val="002820DD"/>
    <w:rsid w:val="00284C71"/>
    <w:rsid w:val="0028579F"/>
    <w:rsid w:val="002B0C00"/>
    <w:rsid w:val="002B2604"/>
    <w:rsid w:val="002C1A1A"/>
    <w:rsid w:val="002C6A3E"/>
    <w:rsid w:val="002D3C90"/>
    <w:rsid w:val="002E1463"/>
    <w:rsid w:val="002E5F11"/>
    <w:rsid w:val="002F36CA"/>
    <w:rsid w:val="002F53F2"/>
    <w:rsid w:val="002F58F0"/>
    <w:rsid w:val="003027A5"/>
    <w:rsid w:val="00305A63"/>
    <w:rsid w:val="00322929"/>
    <w:rsid w:val="0033769A"/>
    <w:rsid w:val="00342DFE"/>
    <w:rsid w:val="003439C2"/>
    <w:rsid w:val="003455B0"/>
    <w:rsid w:val="00345B10"/>
    <w:rsid w:val="00347DB9"/>
    <w:rsid w:val="0035138C"/>
    <w:rsid w:val="0035174F"/>
    <w:rsid w:val="00353771"/>
    <w:rsid w:val="00353F46"/>
    <w:rsid w:val="00361618"/>
    <w:rsid w:val="003617F1"/>
    <w:rsid w:val="00365E16"/>
    <w:rsid w:val="00367253"/>
    <w:rsid w:val="003700A6"/>
    <w:rsid w:val="003723AC"/>
    <w:rsid w:val="00380493"/>
    <w:rsid w:val="0038065D"/>
    <w:rsid w:val="0039269E"/>
    <w:rsid w:val="00394855"/>
    <w:rsid w:val="00395306"/>
    <w:rsid w:val="003A12B5"/>
    <w:rsid w:val="003A717B"/>
    <w:rsid w:val="003A7F74"/>
    <w:rsid w:val="003B12A6"/>
    <w:rsid w:val="003D3A88"/>
    <w:rsid w:val="003D7CB9"/>
    <w:rsid w:val="003E0E82"/>
    <w:rsid w:val="003E500E"/>
    <w:rsid w:val="004139E0"/>
    <w:rsid w:val="0043348D"/>
    <w:rsid w:val="00433FDB"/>
    <w:rsid w:val="00435D50"/>
    <w:rsid w:val="00436322"/>
    <w:rsid w:val="00443851"/>
    <w:rsid w:val="004511CB"/>
    <w:rsid w:val="0045319F"/>
    <w:rsid w:val="00456471"/>
    <w:rsid w:val="00460BC8"/>
    <w:rsid w:val="00471F5A"/>
    <w:rsid w:val="004720A4"/>
    <w:rsid w:val="00473059"/>
    <w:rsid w:val="004742F2"/>
    <w:rsid w:val="00474C0B"/>
    <w:rsid w:val="004800A7"/>
    <w:rsid w:val="00484185"/>
    <w:rsid w:val="00484472"/>
    <w:rsid w:val="004966E3"/>
    <w:rsid w:val="004A108E"/>
    <w:rsid w:val="004A2136"/>
    <w:rsid w:val="004A3757"/>
    <w:rsid w:val="004B5F95"/>
    <w:rsid w:val="004B68EB"/>
    <w:rsid w:val="004C08A2"/>
    <w:rsid w:val="004C25FD"/>
    <w:rsid w:val="004C4CF4"/>
    <w:rsid w:val="004C5446"/>
    <w:rsid w:val="004E178F"/>
    <w:rsid w:val="004E5AF9"/>
    <w:rsid w:val="004E6B08"/>
    <w:rsid w:val="004F095F"/>
    <w:rsid w:val="004F2D36"/>
    <w:rsid w:val="004F6E5E"/>
    <w:rsid w:val="004F70B5"/>
    <w:rsid w:val="0050060E"/>
    <w:rsid w:val="00502B6B"/>
    <w:rsid w:val="00513B6A"/>
    <w:rsid w:val="0051629F"/>
    <w:rsid w:val="0051784F"/>
    <w:rsid w:val="00545B0C"/>
    <w:rsid w:val="00550D04"/>
    <w:rsid w:val="00556679"/>
    <w:rsid w:val="00560DE7"/>
    <w:rsid w:val="00560EC1"/>
    <w:rsid w:val="00561B16"/>
    <w:rsid w:val="00561F6F"/>
    <w:rsid w:val="00565624"/>
    <w:rsid w:val="0057045F"/>
    <w:rsid w:val="005726B7"/>
    <w:rsid w:val="00577DA0"/>
    <w:rsid w:val="005816C7"/>
    <w:rsid w:val="00586398"/>
    <w:rsid w:val="005911C8"/>
    <w:rsid w:val="00591ECB"/>
    <w:rsid w:val="00594311"/>
    <w:rsid w:val="00595802"/>
    <w:rsid w:val="005A2C08"/>
    <w:rsid w:val="005A313C"/>
    <w:rsid w:val="005A3FB1"/>
    <w:rsid w:val="005A5A97"/>
    <w:rsid w:val="005B048E"/>
    <w:rsid w:val="005B16F5"/>
    <w:rsid w:val="005B6521"/>
    <w:rsid w:val="005B658D"/>
    <w:rsid w:val="005C2A6E"/>
    <w:rsid w:val="005C7037"/>
    <w:rsid w:val="005C7699"/>
    <w:rsid w:val="005D05FC"/>
    <w:rsid w:val="005D550E"/>
    <w:rsid w:val="005D72D3"/>
    <w:rsid w:val="005E199C"/>
    <w:rsid w:val="005E3E5D"/>
    <w:rsid w:val="005E4427"/>
    <w:rsid w:val="005E65C8"/>
    <w:rsid w:val="005F10D6"/>
    <w:rsid w:val="005F20BA"/>
    <w:rsid w:val="0060333A"/>
    <w:rsid w:val="00613611"/>
    <w:rsid w:val="0062195E"/>
    <w:rsid w:val="0062316C"/>
    <w:rsid w:val="006331E0"/>
    <w:rsid w:val="00635ABC"/>
    <w:rsid w:val="00637487"/>
    <w:rsid w:val="006433FE"/>
    <w:rsid w:val="00652A2B"/>
    <w:rsid w:val="00654F88"/>
    <w:rsid w:val="00654F8F"/>
    <w:rsid w:val="00662E2F"/>
    <w:rsid w:val="0066442B"/>
    <w:rsid w:val="006709BF"/>
    <w:rsid w:val="006710A8"/>
    <w:rsid w:val="00680939"/>
    <w:rsid w:val="00681627"/>
    <w:rsid w:val="006845D7"/>
    <w:rsid w:val="00686103"/>
    <w:rsid w:val="0069257D"/>
    <w:rsid w:val="006929C6"/>
    <w:rsid w:val="00692A20"/>
    <w:rsid w:val="00696280"/>
    <w:rsid w:val="006A2580"/>
    <w:rsid w:val="006B4085"/>
    <w:rsid w:val="006B4191"/>
    <w:rsid w:val="006B4A8E"/>
    <w:rsid w:val="006C1E07"/>
    <w:rsid w:val="006C1F39"/>
    <w:rsid w:val="006C348F"/>
    <w:rsid w:val="006D0302"/>
    <w:rsid w:val="006D1C67"/>
    <w:rsid w:val="006D3934"/>
    <w:rsid w:val="006E2077"/>
    <w:rsid w:val="006E3505"/>
    <w:rsid w:val="006E4901"/>
    <w:rsid w:val="006E58B3"/>
    <w:rsid w:val="006E747C"/>
    <w:rsid w:val="006F5250"/>
    <w:rsid w:val="006F5636"/>
    <w:rsid w:val="006F788E"/>
    <w:rsid w:val="00700E72"/>
    <w:rsid w:val="00704DC0"/>
    <w:rsid w:val="007055E8"/>
    <w:rsid w:val="00711F70"/>
    <w:rsid w:val="007159A2"/>
    <w:rsid w:val="00716281"/>
    <w:rsid w:val="0071645D"/>
    <w:rsid w:val="0072137A"/>
    <w:rsid w:val="00722666"/>
    <w:rsid w:val="0072320F"/>
    <w:rsid w:val="00723D0C"/>
    <w:rsid w:val="007370EE"/>
    <w:rsid w:val="007428B8"/>
    <w:rsid w:val="0075050B"/>
    <w:rsid w:val="00752E8E"/>
    <w:rsid w:val="007545F6"/>
    <w:rsid w:val="007578EF"/>
    <w:rsid w:val="007655EF"/>
    <w:rsid w:val="00770D43"/>
    <w:rsid w:val="00787DC1"/>
    <w:rsid w:val="007A1ED4"/>
    <w:rsid w:val="007A3933"/>
    <w:rsid w:val="007A5582"/>
    <w:rsid w:val="007D1450"/>
    <w:rsid w:val="007D7DC6"/>
    <w:rsid w:val="007E5A50"/>
    <w:rsid w:val="007E6018"/>
    <w:rsid w:val="007E635E"/>
    <w:rsid w:val="007F5BC0"/>
    <w:rsid w:val="007F7FDD"/>
    <w:rsid w:val="00800491"/>
    <w:rsid w:val="00805D91"/>
    <w:rsid w:val="00813CED"/>
    <w:rsid w:val="00822815"/>
    <w:rsid w:val="0082293A"/>
    <w:rsid w:val="00823DF6"/>
    <w:rsid w:val="00824041"/>
    <w:rsid w:val="00825748"/>
    <w:rsid w:val="00832780"/>
    <w:rsid w:val="008356F2"/>
    <w:rsid w:val="00840A9A"/>
    <w:rsid w:val="008444E8"/>
    <w:rsid w:val="00845F86"/>
    <w:rsid w:val="008464E0"/>
    <w:rsid w:val="00847FD4"/>
    <w:rsid w:val="00854307"/>
    <w:rsid w:val="008631A4"/>
    <w:rsid w:val="00870CC0"/>
    <w:rsid w:val="00873B39"/>
    <w:rsid w:val="00873B4B"/>
    <w:rsid w:val="00875511"/>
    <w:rsid w:val="00877650"/>
    <w:rsid w:val="00880846"/>
    <w:rsid w:val="00882F33"/>
    <w:rsid w:val="00885E6A"/>
    <w:rsid w:val="00886675"/>
    <w:rsid w:val="008866F8"/>
    <w:rsid w:val="008929D9"/>
    <w:rsid w:val="008931CD"/>
    <w:rsid w:val="008A2021"/>
    <w:rsid w:val="008A41C8"/>
    <w:rsid w:val="008B30D7"/>
    <w:rsid w:val="008B4684"/>
    <w:rsid w:val="008B5DAF"/>
    <w:rsid w:val="008C09FA"/>
    <w:rsid w:val="008C1D07"/>
    <w:rsid w:val="008D30ED"/>
    <w:rsid w:val="008D3192"/>
    <w:rsid w:val="008D474F"/>
    <w:rsid w:val="008D57DB"/>
    <w:rsid w:val="008E437E"/>
    <w:rsid w:val="008E5853"/>
    <w:rsid w:val="008E6BF2"/>
    <w:rsid w:val="008F6CE7"/>
    <w:rsid w:val="009145D0"/>
    <w:rsid w:val="00927B36"/>
    <w:rsid w:val="00932F99"/>
    <w:rsid w:val="00935BA0"/>
    <w:rsid w:val="0094031A"/>
    <w:rsid w:val="00942159"/>
    <w:rsid w:val="00942665"/>
    <w:rsid w:val="00945A6E"/>
    <w:rsid w:val="00950B05"/>
    <w:rsid w:val="009558D0"/>
    <w:rsid w:val="00965F2C"/>
    <w:rsid w:val="0096652E"/>
    <w:rsid w:val="009708F2"/>
    <w:rsid w:val="00970C32"/>
    <w:rsid w:val="009714F2"/>
    <w:rsid w:val="00972203"/>
    <w:rsid w:val="00972FA0"/>
    <w:rsid w:val="00975BA5"/>
    <w:rsid w:val="009760EB"/>
    <w:rsid w:val="00982E69"/>
    <w:rsid w:val="00984E27"/>
    <w:rsid w:val="0099313A"/>
    <w:rsid w:val="009935E7"/>
    <w:rsid w:val="0099532E"/>
    <w:rsid w:val="009A354A"/>
    <w:rsid w:val="009A5619"/>
    <w:rsid w:val="009A724E"/>
    <w:rsid w:val="009B3D2C"/>
    <w:rsid w:val="009B40AE"/>
    <w:rsid w:val="009B6640"/>
    <w:rsid w:val="009B7BC0"/>
    <w:rsid w:val="009C59C6"/>
    <w:rsid w:val="009E5AA8"/>
    <w:rsid w:val="009E6FE8"/>
    <w:rsid w:val="009E7144"/>
    <w:rsid w:val="009E7A34"/>
    <w:rsid w:val="009F615A"/>
    <w:rsid w:val="009F700B"/>
    <w:rsid w:val="00A051BC"/>
    <w:rsid w:val="00A11CB8"/>
    <w:rsid w:val="00A1241D"/>
    <w:rsid w:val="00A12E7A"/>
    <w:rsid w:val="00A216EE"/>
    <w:rsid w:val="00A2323E"/>
    <w:rsid w:val="00A30277"/>
    <w:rsid w:val="00A32CBF"/>
    <w:rsid w:val="00A3757F"/>
    <w:rsid w:val="00A40A89"/>
    <w:rsid w:val="00A41359"/>
    <w:rsid w:val="00A639ED"/>
    <w:rsid w:val="00A63D21"/>
    <w:rsid w:val="00A71272"/>
    <w:rsid w:val="00A753CD"/>
    <w:rsid w:val="00A83856"/>
    <w:rsid w:val="00A83BBF"/>
    <w:rsid w:val="00A8477B"/>
    <w:rsid w:val="00A86DB4"/>
    <w:rsid w:val="00A90DD1"/>
    <w:rsid w:val="00AA1918"/>
    <w:rsid w:val="00AA3FF9"/>
    <w:rsid w:val="00AA4576"/>
    <w:rsid w:val="00AB24A9"/>
    <w:rsid w:val="00AB45B3"/>
    <w:rsid w:val="00AB594B"/>
    <w:rsid w:val="00AB6172"/>
    <w:rsid w:val="00AB6748"/>
    <w:rsid w:val="00AC0672"/>
    <w:rsid w:val="00AC3944"/>
    <w:rsid w:val="00AC673F"/>
    <w:rsid w:val="00AD22CC"/>
    <w:rsid w:val="00AD64BC"/>
    <w:rsid w:val="00AD7257"/>
    <w:rsid w:val="00AD7623"/>
    <w:rsid w:val="00AE424E"/>
    <w:rsid w:val="00AE4CE4"/>
    <w:rsid w:val="00AF1850"/>
    <w:rsid w:val="00AF68E0"/>
    <w:rsid w:val="00AF715A"/>
    <w:rsid w:val="00AF7FBF"/>
    <w:rsid w:val="00B041E5"/>
    <w:rsid w:val="00B04FF2"/>
    <w:rsid w:val="00B05DCB"/>
    <w:rsid w:val="00B13254"/>
    <w:rsid w:val="00B1372B"/>
    <w:rsid w:val="00B15C84"/>
    <w:rsid w:val="00B26422"/>
    <w:rsid w:val="00B30D20"/>
    <w:rsid w:val="00B3127D"/>
    <w:rsid w:val="00B312FA"/>
    <w:rsid w:val="00B32ED9"/>
    <w:rsid w:val="00B35A14"/>
    <w:rsid w:val="00B4226F"/>
    <w:rsid w:val="00B4291D"/>
    <w:rsid w:val="00B50A1C"/>
    <w:rsid w:val="00B53375"/>
    <w:rsid w:val="00B56D5F"/>
    <w:rsid w:val="00B659E3"/>
    <w:rsid w:val="00B724FC"/>
    <w:rsid w:val="00B73BED"/>
    <w:rsid w:val="00B74C0E"/>
    <w:rsid w:val="00B80FC2"/>
    <w:rsid w:val="00B81620"/>
    <w:rsid w:val="00B85434"/>
    <w:rsid w:val="00B87B74"/>
    <w:rsid w:val="00B9270A"/>
    <w:rsid w:val="00B94498"/>
    <w:rsid w:val="00B976D3"/>
    <w:rsid w:val="00B97701"/>
    <w:rsid w:val="00B977E3"/>
    <w:rsid w:val="00BA2920"/>
    <w:rsid w:val="00BB3ECD"/>
    <w:rsid w:val="00BB62C9"/>
    <w:rsid w:val="00BC129C"/>
    <w:rsid w:val="00BC5CCE"/>
    <w:rsid w:val="00BC68E1"/>
    <w:rsid w:val="00BC7C22"/>
    <w:rsid w:val="00BD282A"/>
    <w:rsid w:val="00BE4C1B"/>
    <w:rsid w:val="00BE7D12"/>
    <w:rsid w:val="00BF663D"/>
    <w:rsid w:val="00C0326E"/>
    <w:rsid w:val="00C111C9"/>
    <w:rsid w:val="00C22B33"/>
    <w:rsid w:val="00C23D04"/>
    <w:rsid w:val="00C23EDF"/>
    <w:rsid w:val="00C27927"/>
    <w:rsid w:val="00C27B7E"/>
    <w:rsid w:val="00C32A34"/>
    <w:rsid w:val="00C34C9F"/>
    <w:rsid w:val="00C449EB"/>
    <w:rsid w:val="00C53691"/>
    <w:rsid w:val="00C6162D"/>
    <w:rsid w:val="00C66D02"/>
    <w:rsid w:val="00C90FFE"/>
    <w:rsid w:val="00CA4D91"/>
    <w:rsid w:val="00CB32E9"/>
    <w:rsid w:val="00CB5A64"/>
    <w:rsid w:val="00CB73C6"/>
    <w:rsid w:val="00CC72AA"/>
    <w:rsid w:val="00CD0669"/>
    <w:rsid w:val="00CD088D"/>
    <w:rsid w:val="00CD3A2F"/>
    <w:rsid w:val="00CE05A5"/>
    <w:rsid w:val="00CE0CA1"/>
    <w:rsid w:val="00CF2757"/>
    <w:rsid w:val="00CF6B3A"/>
    <w:rsid w:val="00D008D4"/>
    <w:rsid w:val="00D02296"/>
    <w:rsid w:val="00D105A4"/>
    <w:rsid w:val="00D40712"/>
    <w:rsid w:val="00D440BF"/>
    <w:rsid w:val="00D45958"/>
    <w:rsid w:val="00D469C3"/>
    <w:rsid w:val="00D46DB6"/>
    <w:rsid w:val="00D47E00"/>
    <w:rsid w:val="00D50B3A"/>
    <w:rsid w:val="00D560CF"/>
    <w:rsid w:val="00D67869"/>
    <w:rsid w:val="00D75877"/>
    <w:rsid w:val="00D75957"/>
    <w:rsid w:val="00D774EB"/>
    <w:rsid w:val="00D806BA"/>
    <w:rsid w:val="00D80B04"/>
    <w:rsid w:val="00D83F98"/>
    <w:rsid w:val="00D93B70"/>
    <w:rsid w:val="00D974B2"/>
    <w:rsid w:val="00DA241B"/>
    <w:rsid w:val="00DA2C4D"/>
    <w:rsid w:val="00DA45BA"/>
    <w:rsid w:val="00DB5673"/>
    <w:rsid w:val="00DB5958"/>
    <w:rsid w:val="00DE0664"/>
    <w:rsid w:val="00DE2386"/>
    <w:rsid w:val="00DF5A7A"/>
    <w:rsid w:val="00DF5F9C"/>
    <w:rsid w:val="00E01220"/>
    <w:rsid w:val="00E03896"/>
    <w:rsid w:val="00E04951"/>
    <w:rsid w:val="00E12E1C"/>
    <w:rsid w:val="00E152C6"/>
    <w:rsid w:val="00E17D68"/>
    <w:rsid w:val="00E20C8A"/>
    <w:rsid w:val="00E23B28"/>
    <w:rsid w:val="00E26B9E"/>
    <w:rsid w:val="00E337EA"/>
    <w:rsid w:val="00E413C4"/>
    <w:rsid w:val="00E464CE"/>
    <w:rsid w:val="00E5130A"/>
    <w:rsid w:val="00E51BF0"/>
    <w:rsid w:val="00E51F1C"/>
    <w:rsid w:val="00E526D2"/>
    <w:rsid w:val="00E52837"/>
    <w:rsid w:val="00E61095"/>
    <w:rsid w:val="00E67A39"/>
    <w:rsid w:val="00E82FB5"/>
    <w:rsid w:val="00E85557"/>
    <w:rsid w:val="00E86634"/>
    <w:rsid w:val="00E8677F"/>
    <w:rsid w:val="00E9045B"/>
    <w:rsid w:val="00EA1289"/>
    <w:rsid w:val="00EA24AC"/>
    <w:rsid w:val="00EA492C"/>
    <w:rsid w:val="00EB1B2B"/>
    <w:rsid w:val="00EB38FC"/>
    <w:rsid w:val="00EB3920"/>
    <w:rsid w:val="00EB4AB8"/>
    <w:rsid w:val="00EB4B37"/>
    <w:rsid w:val="00EB5E5F"/>
    <w:rsid w:val="00EB66B0"/>
    <w:rsid w:val="00EC1AAA"/>
    <w:rsid w:val="00EC4EA3"/>
    <w:rsid w:val="00ED19F2"/>
    <w:rsid w:val="00ED1F28"/>
    <w:rsid w:val="00EE2022"/>
    <w:rsid w:val="00EE79E3"/>
    <w:rsid w:val="00F029E3"/>
    <w:rsid w:val="00F02AB7"/>
    <w:rsid w:val="00F258BD"/>
    <w:rsid w:val="00F27DC6"/>
    <w:rsid w:val="00F42ACE"/>
    <w:rsid w:val="00F443BB"/>
    <w:rsid w:val="00F66324"/>
    <w:rsid w:val="00F70E79"/>
    <w:rsid w:val="00F71E7F"/>
    <w:rsid w:val="00F76E73"/>
    <w:rsid w:val="00F84477"/>
    <w:rsid w:val="00F86FB9"/>
    <w:rsid w:val="00F87685"/>
    <w:rsid w:val="00F957D7"/>
    <w:rsid w:val="00FA05B1"/>
    <w:rsid w:val="00FA0D0E"/>
    <w:rsid w:val="00FA35D5"/>
    <w:rsid w:val="00FB5A0E"/>
    <w:rsid w:val="00FB7044"/>
    <w:rsid w:val="00FD1063"/>
    <w:rsid w:val="00FD70FB"/>
    <w:rsid w:val="00FE3DAA"/>
    <w:rsid w:val="00FF2B3B"/>
    <w:rsid w:val="00FF2F7E"/>
    <w:rsid w:val="00FF4216"/>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4A9"/>
  </w:style>
  <w:style w:type="paragraph" w:styleId="Heading1">
    <w:name w:val="heading 1"/>
    <w:basedOn w:val="Normal"/>
    <w:next w:val="Normal"/>
    <w:qFormat/>
    <w:rsid w:val="00FA05B1"/>
    <w:pPr>
      <w:keepNext/>
      <w:outlineLvl w:val="0"/>
    </w:pPr>
    <w:rPr>
      <w:b/>
      <w:sz w:val="24"/>
    </w:rPr>
  </w:style>
  <w:style w:type="paragraph" w:styleId="Heading2">
    <w:name w:val="heading 2"/>
    <w:basedOn w:val="Normal"/>
    <w:next w:val="Normal"/>
    <w:qFormat/>
    <w:rsid w:val="00FA05B1"/>
    <w:pPr>
      <w:keepNext/>
      <w:outlineLvl w:val="1"/>
    </w:pPr>
    <w:rPr>
      <w:sz w:val="24"/>
      <w:u w:val="single"/>
    </w:rPr>
  </w:style>
  <w:style w:type="paragraph" w:styleId="Heading3">
    <w:name w:val="heading 3"/>
    <w:basedOn w:val="Normal"/>
    <w:next w:val="Normal"/>
    <w:qFormat/>
    <w:rsid w:val="00FA05B1"/>
    <w:pPr>
      <w:keepNext/>
      <w:outlineLvl w:val="2"/>
    </w:pPr>
    <w:rPr>
      <w:sz w:val="24"/>
    </w:rPr>
  </w:style>
  <w:style w:type="paragraph" w:styleId="Heading4">
    <w:name w:val="heading 4"/>
    <w:basedOn w:val="Normal"/>
    <w:next w:val="Normal"/>
    <w:qFormat/>
    <w:rsid w:val="00FA05B1"/>
    <w:pPr>
      <w:keepNext/>
      <w:outlineLvl w:val="3"/>
    </w:pPr>
    <w:rPr>
      <w:b/>
      <w:i/>
      <w:sz w:val="24"/>
    </w:rPr>
  </w:style>
  <w:style w:type="paragraph" w:styleId="Heading5">
    <w:name w:val="heading 5"/>
    <w:basedOn w:val="Normal"/>
    <w:next w:val="Normal"/>
    <w:qFormat/>
    <w:rsid w:val="00FA05B1"/>
    <w:pPr>
      <w:keepNext/>
      <w:outlineLvl w:val="4"/>
    </w:pPr>
    <w:rPr>
      <w:b/>
      <w:sz w:val="24"/>
      <w:u w:val="single"/>
    </w:rPr>
  </w:style>
  <w:style w:type="paragraph" w:styleId="Heading6">
    <w:name w:val="heading 6"/>
    <w:basedOn w:val="Normal"/>
    <w:next w:val="Normal"/>
    <w:qFormat/>
    <w:rsid w:val="00FA05B1"/>
    <w:pPr>
      <w:spacing w:before="240" w:after="60"/>
      <w:outlineLvl w:val="5"/>
    </w:pPr>
    <w:rPr>
      <w:b/>
      <w:bCs/>
      <w:sz w:val="22"/>
      <w:szCs w:val="22"/>
    </w:rPr>
  </w:style>
  <w:style w:type="paragraph" w:styleId="Heading7">
    <w:name w:val="heading 7"/>
    <w:basedOn w:val="Normal"/>
    <w:next w:val="Normal"/>
    <w:qFormat/>
    <w:rsid w:val="00FA05B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05B1"/>
    <w:pPr>
      <w:framePr w:w="7920" w:h="1980" w:hRule="exact" w:hSpace="180" w:wrap="auto" w:hAnchor="page" w:xAlign="center" w:yAlign="bottom"/>
      <w:ind w:left="2880"/>
    </w:pPr>
    <w:rPr>
      <w:sz w:val="24"/>
    </w:rPr>
  </w:style>
  <w:style w:type="paragraph" w:styleId="BalloonText">
    <w:name w:val="Balloon Text"/>
    <w:basedOn w:val="Normal"/>
    <w:semiHidden/>
    <w:rsid w:val="00D806BA"/>
    <w:rPr>
      <w:rFonts w:ascii="Tahoma" w:hAnsi="Tahoma" w:cs="Tahoma"/>
      <w:sz w:val="16"/>
      <w:szCs w:val="16"/>
    </w:rPr>
  </w:style>
  <w:style w:type="paragraph" w:styleId="NormalWeb">
    <w:name w:val="Normal (Web)"/>
    <w:basedOn w:val="Normal"/>
    <w:rsid w:val="00FA05B1"/>
    <w:pPr>
      <w:spacing w:before="100" w:beforeAutospacing="1" w:after="100" w:afterAutospacing="1"/>
    </w:pPr>
    <w:rPr>
      <w:sz w:val="24"/>
      <w:szCs w:val="24"/>
    </w:rPr>
  </w:style>
  <w:style w:type="character" w:styleId="Hyperlink">
    <w:name w:val="Hyperlink"/>
    <w:rsid w:val="00FA05B1"/>
    <w:rPr>
      <w:color w:val="0000FF"/>
      <w:u w:val="single"/>
    </w:rPr>
  </w:style>
  <w:style w:type="paragraph" w:styleId="Title">
    <w:name w:val="Title"/>
    <w:basedOn w:val="Normal"/>
    <w:qFormat/>
    <w:rsid w:val="00FA05B1"/>
    <w:pPr>
      <w:jc w:val="center"/>
    </w:pPr>
    <w:rPr>
      <w:b/>
      <w:bCs/>
      <w:szCs w:val="24"/>
      <w:lang w:val="en-GB"/>
    </w:rPr>
  </w:style>
  <w:style w:type="paragraph" w:styleId="BodyText">
    <w:name w:val="Body Text"/>
    <w:basedOn w:val="Normal"/>
    <w:rsid w:val="00FA05B1"/>
    <w:rPr>
      <w:szCs w:val="24"/>
      <w:lang w:val="en-GB"/>
    </w:rPr>
  </w:style>
  <w:style w:type="paragraph" w:styleId="BodyTextIndent">
    <w:name w:val="Body Text Indent"/>
    <w:basedOn w:val="Normal"/>
    <w:rsid w:val="00FA05B1"/>
    <w:pPr>
      <w:ind w:left="480" w:hanging="480"/>
    </w:pPr>
    <w:rPr>
      <w:sz w:val="24"/>
      <w:szCs w:val="24"/>
    </w:rPr>
  </w:style>
  <w:style w:type="paragraph" w:customStyle="1" w:styleId="EducationHeadings">
    <w:name w:val="Education Headings"/>
    <w:basedOn w:val="Normal"/>
    <w:rsid w:val="00FA05B1"/>
    <w:pPr>
      <w:tabs>
        <w:tab w:val="right" w:pos="9360"/>
        <w:tab w:val="right" w:pos="11070"/>
      </w:tabs>
      <w:overflowPunct w:val="0"/>
      <w:autoSpaceDE w:val="0"/>
      <w:autoSpaceDN w:val="0"/>
      <w:adjustRightInd w:val="0"/>
      <w:ind w:left="720"/>
      <w:textAlignment w:val="baseline"/>
    </w:pPr>
    <w:rPr>
      <w:rFonts w:ascii="Arial" w:hAnsi="Arial"/>
      <w:sz w:val="22"/>
    </w:rPr>
  </w:style>
  <w:style w:type="paragraph" w:styleId="BodyText2">
    <w:name w:val="Body Text 2"/>
    <w:basedOn w:val="Normal"/>
    <w:rsid w:val="00FA05B1"/>
    <w:pPr>
      <w:spacing w:after="120" w:line="480" w:lineRule="auto"/>
    </w:pPr>
  </w:style>
  <w:style w:type="paragraph" w:styleId="CommentText">
    <w:name w:val="annotation text"/>
    <w:basedOn w:val="Normal"/>
    <w:semiHidden/>
    <w:rsid w:val="00FA05B1"/>
    <w:pPr>
      <w:widowControl w:val="0"/>
      <w:overflowPunct w:val="0"/>
      <w:autoSpaceDE w:val="0"/>
      <w:autoSpaceDN w:val="0"/>
      <w:adjustRightInd w:val="0"/>
      <w:textAlignment w:val="baseline"/>
    </w:pPr>
  </w:style>
  <w:style w:type="paragraph" w:customStyle="1" w:styleId="WfxFaxNum">
    <w:name w:val="WfxFaxNum"/>
    <w:basedOn w:val="Normal"/>
    <w:rsid w:val="00FA05B1"/>
  </w:style>
  <w:style w:type="paragraph" w:styleId="Header">
    <w:name w:val="header"/>
    <w:basedOn w:val="Normal"/>
    <w:link w:val="HeaderChar"/>
    <w:uiPriority w:val="99"/>
    <w:rsid w:val="00FA05B1"/>
    <w:pPr>
      <w:tabs>
        <w:tab w:val="center" w:pos="4320"/>
        <w:tab w:val="right" w:pos="8640"/>
      </w:tabs>
    </w:pPr>
  </w:style>
  <w:style w:type="paragraph" w:styleId="BodyTextIndent3">
    <w:name w:val="Body Text Indent 3"/>
    <w:basedOn w:val="Normal"/>
    <w:rsid w:val="00FA05B1"/>
    <w:pPr>
      <w:spacing w:after="120"/>
      <w:ind w:left="360"/>
    </w:pPr>
    <w:rPr>
      <w:sz w:val="16"/>
      <w:szCs w:val="16"/>
    </w:rPr>
  </w:style>
  <w:style w:type="paragraph" w:styleId="Footer">
    <w:name w:val="footer"/>
    <w:basedOn w:val="Normal"/>
    <w:link w:val="FooterChar"/>
    <w:uiPriority w:val="99"/>
    <w:rsid w:val="008931CD"/>
    <w:pPr>
      <w:tabs>
        <w:tab w:val="center" w:pos="4320"/>
        <w:tab w:val="right" w:pos="8640"/>
      </w:tabs>
    </w:pPr>
  </w:style>
  <w:style w:type="paragraph" w:customStyle="1" w:styleId="Heading">
    <w:name w:val="Heading"/>
    <w:basedOn w:val="Normal"/>
    <w:rsid w:val="00B15C84"/>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s>
      <w:suppressAutoHyphens/>
      <w:jc w:val="center"/>
      <w:outlineLvl w:val="0"/>
    </w:pPr>
    <w:rPr>
      <w:b/>
      <w:smallCaps/>
      <w:sz w:val="28"/>
    </w:rPr>
  </w:style>
  <w:style w:type="paragraph" w:customStyle="1" w:styleId="CVs">
    <w:name w:val="CVs"/>
    <w:basedOn w:val="Normal"/>
    <w:rsid w:val="00B15C84"/>
    <w:rPr>
      <w:rFonts w:ascii="Arial" w:hAnsi="Arial"/>
      <w:sz w:val="28"/>
    </w:rPr>
  </w:style>
  <w:style w:type="table" w:styleId="TableGrid">
    <w:name w:val="Table Grid"/>
    <w:basedOn w:val="TableNormal"/>
    <w:rsid w:val="00B8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D3C90"/>
  </w:style>
  <w:style w:type="character" w:customStyle="1" w:styleId="EndnoteTextChar">
    <w:name w:val="Endnote Text Char"/>
    <w:basedOn w:val="DefaultParagraphFont"/>
    <w:link w:val="EndnoteText"/>
    <w:rsid w:val="002D3C90"/>
  </w:style>
  <w:style w:type="character" w:styleId="EndnoteReference">
    <w:name w:val="endnote reference"/>
    <w:rsid w:val="002D3C90"/>
    <w:rPr>
      <w:vertAlign w:val="superscript"/>
    </w:rPr>
  </w:style>
  <w:style w:type="character" w:customStyle="1" w:styleId="FooterChar">
    <w:name w:val="Footer Char"/>
    <w:basedOn w:val="DefaultParagraphFont"/>
    <w:link w:val="Footer"/>
    <w:uiPriority w:val="99"/>
    <w:rsid w:val="002D3C90"/>
  </w:style>
  <w:style w:type="paragraph" w:styleId="NoSpacing">
    <w:name w:val="No Spacing"/>
    <w:uiPriority w:val="1"/>
    <w:qFormat/>
    <w:rsid w:val="0066442B"/>
    <w:rPr>
      <w:rFonts w:ascii="Calibri" w:eastAsia="Calibri" w:hAnsi="Calibri"/>
      <w:sz w:val="22"/>
      <w:szCs w:val="22"/>
    </w:rPr>
  </w:style>
  <w:style w:type="character" w:customStyle="1" w:styleId="HeaderChar">
    <w:name w:val="Header Char"/>
    <w:link w:val="Header"/>
    <w:uiPriority w:val="99"/>
    <w:rsid w:val="00AE424E"/>
  </w:style>
  <w:style w:type="character" w:styleId="PlaceholderText">
    <w:name w:val="Placeholder Text"/>
    <w:uiPriority w:val="99"/>
    <w:semiHidden/>
    <w:rsid w:val="00AE424E"/>
    <w:rPr>
      <w:color w:val="808080"/>
    </w:rPr>
  </w:style>
  <w:style w:type="table" w:styleId="TableColumns3">
    <w:name w:val="Table Columns 3"/>
    <w:basedOn w:val="TableNormal"/>
    <w:rsid w:val="00B429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B429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8D57DB"/>
    <w:pPr>
      <w:spacing w:before="60" w:after="20"/>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4A9"/>
  </w:style>
  <w:style w:type="paragraph" w:styleId="Heading1">
    <w:name w:val="heading 1"/>
    <w:basedOn w:val="Normal"/>
    <w:next w:val="Normal"/>
    <w:qFormat/>
    <w:rsid w:val="00FA05B1"/>
    <w:pPr>
      <w:keepNext/>
      <w:outlineLvl w:val="0"/>
    </w:pPr>
    <w:rPr>
      <w:b/>
      <w:sz w:val="24"/>
    </w:rPr>
  </w:style>
  <w:style w:type="paragraph" w:styleId="Heading2">
    <w:name w:val="heading 2"/>
    <w:basedOn w:val="Normal"/>
    <w:next w:val="Normal"/>
    <w:qFormat/>
    <w:rsid w:val="00FA05B1"/>
    <w:pPr>
      <w:keepNext/>
      <w:outlineLvl w:val="1"/>
    </w:pPr>
    <w:rPr>
      <w:sz w:val="24"/>
      <w:u w:val="single"/>
    </w:rPr>
  </w:style>
  <w:style w:type="paragraph" w:styleId="Heading3">
    <w:name w:val="heading 3"/>
    <w:basedOn w:val="Normal"/>
    <w:next w:val="Normal"/>
    <w:qFormat/>
    <w:rsid w:val="00FA05B1"/>
    <w:pPr>
      <w:keepNext/>
      <w:outlineLvl w:val="2"/>
    </w:pPr>
    <w:rPr>
      <w:sz w:val="24"/>
    </w:rPr>
  </w:style>
  <w:style w:type="paragraph" w:styleId="Heading4">
    <w:name w:val="heading 4"/>
    <w:basedOn w:val="Normal"/>
    <w:next w:val="Normal"/>
    <w:qFormat/>
    <w:rsid w:val="00FA05B1"/>
    <w:pPr>
      <w:keepNext/>
      <w:outlineLvl w:val="3"/>
    </w:pPr>
    <w:rPr>
      <w:b/>
      <w:i/>
      <w:sz w:val="24"/>
    </w:rPr>
  </w:style>
  <w:style w:type="paragraph" w:styleId="Heading5">
    <w:name w:val="heading 5"/>
    <w:basedOn w:val="Normal"/>
    <w:next w:val="Normal"/>
    <w:qFormat/>
    <w:rsid w:val="00FA05B1"/>
    <w:pPr>
      <w:keepNext/>
      <w:outlineLvl w:val="4"/>
    </w:pPr>
    <w:rPr>
      <w:b/>
      <w:sz w:val="24"/>
      <w:u w:val="single"/>
    </w:rPr>
  </w:style>
  <w:style w:type="paragraph" w:styleId="Heading6">
    <w:name w:val="heading 6"/>
    <w:basedOn w:val="Normal"/>
    <w:next w:val="Normal"/>
    <w:qFormat/>
    <w:rsid w:val="00FA05B1"/>
    <w:pPr>
      <w:spacing w:before="240" w:after="60"/>
      <w:outlineLvl w:val="5"/>
    </w:pPr>
    <w:rPr>
      <w:b/>
      <w:bCs/>
      <w:sz w:val="22"/>
      <w:szCs w:val="22"/>
    </w:rPr>
  </w:style>
  <w:style w:type="paragraph" w:styleId="Heading7">
    <w:name w:val="heading 7"/>
    <w:basedOn w:val="Normal"/>
    <w:next w:val="Normal"/>
    <w:qFormat/>
    <w:rsid w:val="00FA05B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05B1"/>
    <w:pPr>
      <w:framePr w:w="7920" w:h="1980" w:hRule="exact" w:hSpace="180" w:wrap="auto" w:hAnchor="page" w:xAlign="center" w:yAlign="bottom"/>
      <w:ind w:left="2880"/>
    </w:pPr>
    <w:rPr>
      <w:sz w:val="24"/>
    </w:rPr>
  </w:style>
  <w:style w:type="paragraph" w:styleId="BalloonText">
    <w:name w:val="Balloon Text"/>
    <w:basedOn w:val="Normal"/>
    <w:semiHidden/>
    <w:rsid w:val="00D806BA"/>
    <w:rPr>
      <w:rFonts w:ascii="Tahoma" w:hAnsi="Tahoma" w:cs="Tahoma"/>
      <w:sz w:val="16"/>
      <w:szCs w:val="16"/>
    </w:rPr>
  </w:style>
  <w:style w:type="paragraph" w:styleId="NormalWeb">
    <w:name w:val="Normal (Web)"/>
    <w:basedOn w:val="Normal"/>
    <w:rsid w:val="00FA05B1"/>
    <w:pPr>
      <w:spacing w:before="100" w:beforeAutospacing="1" w:after="100" w:afterAutospacing="1"/>
    </w:pPr>
    <w:rPr>
      <w:sz w:val="24"/>
      <w:szCs w:val="24"/>
    </w:rPr>
  </w:style>
  <w:style w:type="character" w:styleId="Hyperlink">
    <w:name w:val="Hyperlink"/>
    <w:rsid w:val="00FA05B1"/>
    <w:rPr>
      <w:color w:val="0000FF"/>
      <w:u w:val="single"/>
    </w:rPr>
  </w:style>
  <w:style w:type="paragraph" w:styleId="Title">
    <w:name w:val="Title"/>
    <w:basedOn w:val="Normal"/>
    <w:qFormat/>
    <w:rsid w:val="00FA05B1"/>
    <w:pPr>
      <w:jc w:val="center"/>
    </w:pPr>
    <w:rPr>
      <w:b/>
      <w:bCs/>
      <w:szCs w:val="24"/>
      <w:lang w:val="en-GB"/>
    </w:rPr>
  </w:style>
  <w:style w:type="paragraph" w:styleId="BodyText">
    <w:name w:val="Body Text"/>
    <w:basedOn w:val="Normal"/>
    <w:rsid w:val="00FA05B1"/>
    <w:rPr>
      <w:szCs w:val="24"/>
      <w:lang w:val="en-GB"/>
    </w:rPr>
  </w:style>
  <w:style w:type="paragraph" w:styleId="BodyTextIndent">
    <w:name w:val="Body Text Indent"/>
    <w:basedOn w:val="Normal"/>
    <w:rsid w:val="00FA05B1"/>
    <w:pPr>
      <w:ind w:left="480" w:hanging="480"/>
    </w:pPr>
    <w:rPr>
      <w:sz w:val="24"/>
      <w:szCs w:val="24"/>
    </w:rPr>
  </w:style>
  <w:style w:type="paragraph" w:customStyle="1" w:styleId="EducationHeadings">
    <w:name w:val="Education Headings"/>
    <w:basedOn w:val="Normal"/>
    <w:rsid w:val="00FA05B1"/>
    <w:pPr>
      <w:tabs>
        <w:tab w:val="right" w:pos="9360"/>
        <w:tab w:val="right" w:pos="11070"/>
      </w:tabs>
      <w:overflowPunct w:val="0"/>
      <w:autoSpaceDE w:val="0"/>
      <w:autoSpaceDN w:val="0"/>
      <w:adjustRightInd w:val="0"/>
      <w:ind w:left="720"/>
      <w:textAlignment w:val="baseline"/>
    </w:pPr>
    <w:rPr>
      <w:rFonts w:ascii="Arial" w:hAnsi="Arial"/>
      <w:sz w:val="22"/>
    </w:rPr>
  </w:style>
  <w:style w:type="paragraph" w:styleId="BodyText2">
    <w:name w:val="Body Text 2"/>
    <w:basedOn w:val="Normal"/>
    <w:rsid w:val="00FA05B1"/>
    <w:pPr>
      <w:spacing w:after="120" w:line="480" w:lineRule="auto"/>
    </w:pPr>
  </w:style>
  <w:style w:type="paragraph" w:styleId="CommentText">
    <w:name w:val="annotation text"/>
    <w:basedOn w:val="Normal"/>
    <w:semiHidden/>
    <w:rsid w:val="00FA05B1"/>
    <w:pPr>
      <w:widowControl w:val="0"/>
      <w:overflowPunct w:val="0"/>
      <w:autoSpaceDE w:val="0"/>
      <w:autoSpaceDN w:val="0"/>
      <w:adjustRightInd w:val="0"/>
      <w:textAlignment w:val="baseline"/>
    </w:pPr>
  </w:style>
  <w:style w:type="paragraph" w:customStyle="1" w:styleId="WfxFaxNum">
    <w:name w:val="WfxFaxNum"/>
    <w:basedOn w:val="Normal"/>
    <w:rsid w:val="00FA05B1"/>
  </w:style>
  <w:style w:type="paragraph" w:styleId="Header">
    <w:name w:val="header"/>
    <w:basedOn w:val="Normal"/>
    <w:link w:val="HeaderChar"/>
    <w:uiPriority w:val="99"/>
    <w:rsid w:val="00FA05B1"/>
    <w:pPr>
      <w:tabs>
        <w:tab w:val="center" w:pos="4320"/>
        <w:tab w:val="right" w:pos="8640"/>
      </w:tabs>
    </w:pPr>
  </w:style>
  <w:style w:type="paragraph" w:styleId="BodyTextIndent3">
    <w:name w:val="Body Text Indent 3"/>
    <w:basedOn w:val="Normal"/>
    <w:rsid w:val="00FA05B1"/>
    <w:pPr>
      <w:spacing w:after="120"/>
      <w:ind w:left="360"/>
    </w:pPr>
    <w:rPr>
      <w:sz w:val="16"/>
      <w:szCs w:val="16"/>
    </w:rPr>
  </w:style>
  <w:style w:type="paragraph" w:styleId="Footer">
    <w:name w:val="footer"/>
    <w:basedOn w:val="Normal"/>
    <w:link w:val="FooterChar"/>
    <w:uiPriority w:val="99"/>
    <w:rsid w:val="008931CD"/>
    <w:pPr>
      <w:tabs>
        <w:tab w:val="center" w:pos="4320"/>
        <w:tab w:val="right" w:pos="8640"/>
      </w:tabs>
    </w:pPr>
  </w:style>
  <w:style w:type="paragraph" w:customStyle="1" w:styleId="Heading">
    <w:name w:val="Heading"/>
    <w:basedOn w:val="Normal"/>
    <w:rsid w:val="00B15C84"/>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s>
      <w:suppressAutoHyphens/>
      <w:jc w:val="center"/>
      <w:outlineLvl w:val="0"/>
    </w:pPr>
    <w:rPr>
      <w:b/>
      <w:smallCaps/>
      <w:sz w:val="28"/>
    </w:rPr>
  </w:style>
  <w:style w:type="paragraph" w:customStyle="1" w:styleId="CVs">
    <w:name w:val="CVs"/>
    <w:basedOn w:val="Normal"/>
    <w:rsid w:val="00B15C84"/>
    <w:rPr>
      <w:rFonts w:ascii="Arial" w:hAnsi="Arial"/>
      <w:sz w:val="28"/>
    </w:rPr>
  </w:style>
  <w:style w:type="table" w:styleId="TableGrid">
    <w:name w:val="Table Grid"/>
    <w:basedOn w:val="TableNormal"/>
    <w:rsid w:val="00B8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D3C90"/>
  </w:style>
  <w:style w:type="character" w:customStyle="1" w:styleId="EndnoteTextChar">
    <w:name w:val="Endnote Text Char"/>
    <w:basedOn w:val="DefaultParagraphFont"/>
    <w:link w:val="EndnoteText"/>
    <w:rsid w:val="002D3C90"/>
  </w:style>
  <w:style w:type="character" w:styleId="EndnoteReference">
    <w:name w:val="endnote reference"/>
    <w:rsid w:val="002D3C90"/>
    <w:rPr>
      <w:vertAlign w:val="superscript"/>
    </w:rPr>
  </w:style>
  <w:style w:type="character" w:customStyle="1" w:styleId="FooterChar">
    <w:name w:val="Footer Char"/>
    <w:basedOn w:val="DefaultParagraphFont"/>
    <w:link w:val="Footer"/>
    <w:uiPriority w:val="99"/>
    <w:rsid w:val="002D3C90"/>
  </w:style>
  <w:style w:type="paragraph" w:styleId="NoSpacing">
    <w:name w:val="No Spacing"/>
    <w:uiPriority w:val="1"/>
    <w:qFormat/>
    <w:rsid w:val="0066442B"/>
    <w:rPr>
      <w:rFonts w:ascii="Calibri" w:eastAsia="Calibri" w:hAnsi="Calibri"/>
      <w:sz w:val="22"/>
      <w:szCs w:val="22"/>
    </w:rPr>
  </w:style>
  <w:style w:type="character" w:customStyle="1" w:styleId="HeaderChar">
    <w:name w:val="Header Char"/>
    <w:link w:val="Header"/>
    <w:uiPriority w:val="99"/>
    <w:rsid w:val="00AE424E"/>
  </w:style>
  <w:style w:type="character" w:styleId="PlaceholderText">
    <w:name w:val="Placeholder Text"/>
    <w:uiPriority w:val="99"/>
    <w:semiHidden/>
    <w:rsid w:val="00AE424E"/>
    <w:rPr>
      <w:color w:val="808080"/>
    </w:rPr>
  </w:style>
  <w:style w:type="table" w:styleId="TableColumns3">
    <w:name w:val="Table Columns 3"/>
    <w:basedOn w:val="TableNormal"/>
    <w:rsid w:val="00B429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B429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8D57DB"/>
    <w:pPr>
      <w:spacing w:before="60" w:after="20"/>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0401">
      <w:bodyDiv w:val="1"/>
      <w:marLeft w:val="0"/>
      <w:marRight w:val="0"/>
      <w:marTop w:val="0"/>
      <w:marBottom w:val="0"/>
      <w:divBdr>
        <w:top w:val="none" w:sz="0" w:space="0" w:color="auto"/>
        <w:left w:val="none" w:sz="0" w:space="0" w:color="auto"/>
        <w:bottom w:val="none" w:sz="0" w:space="0" w:color="auto"/>
        <w:right w:val="none" w:sz="0" w:space="0" w:color="auto"/>
      </w:divBdr>
    </w:div>
    <w:div w:id="676735436">
      <w:bodyDiv w:val="1"/>
      <w:marLeft w:val="0"/>
      <w:marRight w:val="0"/>
      <w:marTop w:val="0"/>
      <w:marBottom w:val="0"/>
      <w:divBdr>
        <w:top w:val="none" w:sz="0" w:space="0" w:color="auto"/>
        <w:left w:val="none" w:sz="0" w:space="0" w:color="auto"/>
        <w:bottom w:val="none" w:sz="0" w:space="0" w:color="auto"/>
        <w:right w:val="none" w:sz="0" w:space="0" w:color="auto"/>
      </w:divBdr>
    </w:div>
    <w:div w:id="1228497395">
      <w:bodyDiv w:val="1"/>
      <w:marLeft w:val="0"/>
      <w:marRight w:val="0"/>
      <w:marTop w:val="0"/>
      <w:marBottom w:val="0"/>
      <w:divBdr>
        <w:top w:val="none" w:sz="0" w:space="0" w:color="auto"/>
        <w:left w:val="none" w:sz="0" w:space="0" w:color="auto"/>
        <w:bottom w:val="none" w:sz="0" w:space="0" w:color="auto"/>
        <w:right w:val="none" w:sz="0" w:space="0" w:color="auto"/>
      </w:divBdr>
    </w:div>
    <w:div w:id="1378896468">
      <w:bodyDiv w:val="1"/>
      <w:marLeft w:val="0"/>
      <w:marRight w:val="0"/>
      <w:marTop w:val="0"/>
      <w:marBottom w:val="0"/>
      <w:divBdr>
        <w:top w:val="none" w:sz="0" w:space="0" w:color="auto"/>
        <w:left w:val="none" w:sz="0" w:space="0" w:color="auto"/>
        <w:bottom w:val="none" w:sz="0" w:space="0" w:color="auto"/>
        <w:right w:val="none" w:sz="0" w:space="0" w:color="auto"/>
      </w:divBdr>
    </w:div>
    <w:div w:id="14628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ASDASDAS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E4840-717B-470D-9BB0-B5AA5154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Non-Corning</cp:keywords>
  <cp:lastModifiedBy/>
  <cp:revision>1</cp:revision>
  <dcterms:created xsi:type="dcterms:W3CDTF">2015-11-27T21:02:00Z</dcterms:created>
  <dcterms:modified xsi:type="dcterms:W3CDTF">2015-11-27T22:39:00Z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a5dae0aa-0a67-4423-b614-18e24526859c</vt:lpwstr>
  </property>
  <property fmtid="{D5CDD505-2E9C-101B-9397-08002B2CF9AE}" pid="3" name="CORNINGClassification">
    <vt:lpwstr>Non-Corning</vt:lpwstr>
  </property>
  <property fmtid="{D5CDD505-2E9C-101B-9397-08002B2CF9AE}" pid="4" name="CorningConfigurationVersion">
    <vt:lpwstr>2.0</vt:lpwstr>
  </property>
  <property fmtid="{D5CDD505-2E9C-101B-9397-08002B2CF9AE}" pid="5" name="CCTCode">
    <vt:lpwstr>NC</vt:lpwstr>
  </property>
  <property fmtid="{D5CDD505-2E9C-101B-9397-08002B2CF9AE}" pid="6" name="CorningFullClassification">
    <vt:lpwstr>Non-Corning</vt:lpwstr>
  </property>
  <property fmtid="{D5CDD505-2E9C-101B-9397-08002B2CF9AE}" pid="8" name="_NewReviewCycle">
    <vt:lpwstr/>
  </property>
</Properties>
</file>